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D6" w:rsidRDefault="00DB7DB0" w:rsidP="00F15803">
      <w:pPr>
        <w:pStyle w:val="Titel"/>
      </w:pPr>
      <w:r>
        <w:t>Nota co</w:t>
      </w:r>
      <w:r w:rsidR="008C24B0">
        <w:t>financiering trajectcontrole op N-wegen binnen de opdrachtencentrale vast ANPR netwerk.</w:t>
      </w:r>
    </w:p>
    <w:p w:rsidR="00AC7E42" w:rsidRDefault="00AC7E42" w:rsidP="008C49D8"/>
    <w:p w:rsidR="00AC7E42" w:rsidRDefault="00AC7E42" w:rsidP="008C49D8">
      <w:r>
        <w:br w:type="page"/>
      </w:r>
    </w:p>
    <w:sdt>
      <w:sdtPr>
        <w:rPr>
          <w:rFonts w:asciiTheme="minorHAnsi" w:eastAsiaTheme="minorEastAsia" w:hAnsiTheme="minorHAnsi" w:cstheme="minorBidi"/>
          <w:b w:val="0"/>
          <w:bCs w:val="0"/>
          <w:color w:val="auto"/>
          <w:sz w:val="20"/>
          <w:szCs w:val="20"/>
          <w:lang w:val="nl-NL" w:bidi="ar-SA"/>
        </w:rPr>
        <w:id w:val="1572534076"/>
        <w:docPartObj>
          <w:docPartGallery w:val="Table of Contents"/>
          <w:docPartUnique/>
        </w:docPartObj>
      </w:sdtPr>
      <w:sdtEndPr/>
      <w:sdtContent>
        <w:p w:rsidR="00CD795D" w:rsidRDefault="00CD795D">
          <w:pPr>
            <w:pStyle w:val="Kopvaninhoudsopgave"/>
          </w:pPr>
          <w:r>
            <w:rPr>
              <w:lang w:val="nl-NL"/>
            </w:rPr>
            <w:t>Inhoud</w:t>
          </w:r>
        </w:p>
        <w:p w:rsidR="006817A9" w:rsidRDefault="008C5F55">
          <w:pPr>
            <w:pStyle w:val="Inhopg1"/>
            <w:tabs>
              <w:tab w:val="right" w:leader="dot" w:pos="9062"/>
            </w:tabs>
            <w:rPr>
              <w:iCs w:val="0"/>
              <w:noProof/>
              <w:sz w:val="22"/>
              <w:szCs w:val="22"/>
              <w:lang w:eastAsia="nl-BE"/>
            </w:rPr>
          </w:pPr>
          <w:r>
            <w:fldChar w:fldCharType="begin"/>
          </w:r>
          <w:r w:rsidR="00CD795D">
            <w:instrText xml:space="preserve"> TOC \o "1-3" \h \z \u </w:instrText>
          </w:r>
          <w:r>
            <w:fldChar w:fldCharType="separate"/>
          </w:r>
          <w:hyperlink w:anchor="_Toc369272857" w:history="1">
            <w:r w:rsidR="006817A9" w:rsidRPr="00FE3CC2">
              <w:rPr>
                <w:rStyle w:val="Hyperlink"/>
                <w:noProof/>
              </w:rPr>
              <w:t>Waarom cofinancieren?</w:t>
            </w:r>
            <w:r w:rsidR="006817A9">
              <w:rPr>
                <w:noProof/>
                <w:webHidden/>
              </w:rPr>
              <w:tab/>
            </w:r>
            <w:r>
              <w:rPr>
                <w:noProof/>
                <w:webHidden/>
              </w:rPr>
              <w:fldChar w:fldCharType="begin"/>
            </w:r>
            <w:r w:rsidR="006817A9">
              <w:rPr>
                <w:noProof/>
                <w:webHidden/>
              </w:rPr>
              <w:instrText xml:space="preserve"> PAGEREF _Toc369272857 \h </w:instrText>
            </w:r>
            <w:r>
              <w:rPr>
                <w:noProof/>
                <w:webHidden/>
              </w:rPr>
            </w:r>
            <w:r>
              <w:rPr>
                <w:noProof/>
                <w:webHidden/>
              </w:rPr>
              <w:fldChar w:fldCharType="separate"/>
            </w:r>
            <w:r w:rsidR="00221FD4">
              <w:rPr>
                <w:noProof/>
                <w:webHidden/>
              </w:rPr>
              <w:t>3</w:t>
            </w:r>
            <w:r>
              <w:rPr>
                <w:noProof/>
                <w:webHidden/>
              </w:rPr>
              <w:fldChar w:fldCharType="end"/>
            </w:r>
          </w:hyperlink>
        </w:p>
        <w:p w:rsidR="006817A9" w:rsidRDefault="002637A9">
          <w:pPr>
            <w:pStyle w:val="Inhopg1"/>
            <w:tabs>
              <w:tab w:val="right" w:leader="dot" w:pos="9062"/>
            </w:tabs>
            <w:rPr>
              <w:iCs w:val="0"/>
              <w:noProof/>
              <w:sz w:val="22"/>
              <w:szCs w:val="22"/>
              <w:lang w:eastAsia="nl-BE"/>
            </w:rPr>
          </w:pPr>
          <w:hyperlink w:anchor="_Toc369272858" w:history="1">
            <w:r w:rsidR="006817A9" w:rsidRPr="00FE3CC2">
              <w:rPr>
                <w:rStyle w:val="Hyperlink"/>
                <w:noProof/>
              </w:rPr>
              <w:t>Inleiding</w:t>
            </w:r>
            <w:r w:rsidR="006817A9">
              <w:rPr>
                <w:noProof/>
                <w:webHidden/>
              </w:rPr>
              <w:tab/>
            </w:r>
            <w:r w:rsidR="008C5F55">
              <w:rPr>
                <w:noProof/>
                <w:webHidden/>
              </w:rPr>
              <w:fldChar w:fldCharType="begin"/>
            </w:r>
            <w:r w:rsidR="006817A9">
              <w:rPr>
                <w:noProof/>
                <w:webHidden/>
              </w:rPr>
              <w:instrText xml:space="preserve"> PAGEREF _Toc369272858 \h </w:instrText>
            </w:r>
            <w:r w:rsidR="008C5F55">
              <w:rPr>
                <w:noProof/>
                <w:webHidden/>
              </w:rPr>
            </w:r>
            <w:r w:rsidR="008C5F55">
              <w:rPr>
                <w:noProof/>
                <w:webHidden/>
              </w:rPr>
              <w:fldChar w:fldCharType="separate"/>
            </w:r>
            <w:r w:rsidR="00221FD4">
              <w:rPr>
                <w:noProof/>
                <w:webHidden/>
              </w:rPr>
              <w:t>3</w:t>
            </w:r>
            <w:r w:rsidR="008C5F55">
              <w:rPr>
                <w:noProof/>
                <w:webHidden/>
              </w:rPr>
              <w:fldChar w:fldCharType="end"/>
            </w:r>
          </w:hyperlink>
        </w:p>
        <w:p w:rsidR="006817A9" w:rsidRDefault="002637A9">
          <w:pPr>
            <w:pStyle w:val="Inhopg1"/>
            <w:tabs>
              <w:tab w:val="right" w:leader="dot" w:pos="9062"/>
            </w:tabs>
            <w:rPr>
              <w:iCs w:val="0"/>
              <w:noProof/>
              <w:sz w:val="22"/>
              <w:szCs w:val="22"/>
              <w:lang w:eastAsia="nl-BE"/>
            </w:rPr>
          </w:pPr>
          <w:hyperlink w:anchor="_Toc369272859" w:history="1">
            <w:r w:rsidR="006817A9" w:rsidRPr="00FE3CC2">
              <w:rPr>
                <w:rStyle w:val="Hyperlink"/>
                <w:noProof/>
              </w:rPr>
              <w:t>Cofinanciering in detail</w:t>
            </w:r>
            <w:r w:rsidR="006817A9">
              <w:rPr>
                <w:noProof/>
                <w:webHidden/>
              </w:rPr>
              <w:tab/>
            </w:r>
            <w:r w:rsidR="008C5F55">
              <w:rPr>
                <w:noProof/>
                <w:webHidden/>
              </w:rPr>
              <w:fldChar w:fldCharType="begin"/>
            </w:r>
            <w:r w:rsidR="006817A9">
              <w:rPr>
                <w:noProof/>
                <w:webHidden/>
              </w:rPr>
              <w:instrText xml:space="preserve"> PAGEREF _Toc369272859 \h </w:instrText>
            </w:r>
            <w:r w:rsidR="008C5F55">
              <w:rPr>
                <w:noProof/>
                <w:webHidden/>
              </w:rPr>
            </w:r>
            <w:r w:rsidR="008C5F55">
              <w:rPr>
                <w:noProof/>
                <w:webHidden/>
              </w:rPr>
              <w:fldChar w:fldCharType="separate"/>
            </w:r>
            <w:r w:rsidR="00221FD4">
              <w:rPr>
                <w:noProof/>
                <w:webHidden/>
              </w:rPr>
              <w:t>4</w:t>
            </w:r>
            <w:r w:rsidR="008C5F55">
              <w:rPr>
                <w:noProof/>
                <w:webHidden/>
              </w:rPr>
              <w:fldChar w:fldCharType="end"/>
            </w:r>
          </w:hyperlink>
        </w:p>
        <w:p w:rsidR="006817A9" w:rsidRDefault="002637A9">
          <w:pPr>
            <w:pStyle w:val="Inhopg1"/>
            <w:tabs>
              <w:tab w:val="right" w:leader="dot" w:pos="9062"/>
            </w:tabs>
            <w:rPr>
              <w:iCs w:val="0"/>
              <w:noProof/>
              <w:sz w:val="22"/>
              <w:szCs w:val="22"/>
              <w:lang w:eastAsia="nl-BE"/>
            </w:rPr>
          </w:pPr>
          <w:hyperlink w:anchor="_Toc369272860" w:history="1">
            <w:r w:rsidR="006817A9" w:rsidRPr="00FE3CC2">
              <w:rPr>
                <w:rStyle w:val="Hyperlink"/>
                <w:noProof/>
              </w:rPr>
              <w:t>Samengevat</w:t>
            </w:r>
            <w:r w:rsidR="006817A9">
              <w:rPr>
                <w:noProof/>
                <w:webHidden/>
              </w:rPr>
              <w:tab/>
            </w:r>
            <w:r w:rsidR="008C5F55">
              <w:rPr>
                <w:noProof/>
                <w:webHidden/>
              </w:rPr>
              <w:fldChar w:fldCharType="begin"/>
            </w:r>
            <w:r w:rsidR="006817A9">
              <w:rPr>
                <w:noProof/>
                <w:webHidden/>
              </w:rPr>
              <w:instrText xml:space="preserve"> PAGEREF _Toc369272860 \h </w:instrText>
            </w:r>
            <w:r w:rsidR="008C5F55">
              <w:rPr>
                <w:noProof/>
                <w:webHidden/>
              </w:rPr>
            </w:r>
            <w:r w:rsidR="008C5F55">
              <w:rPr>
                <w:noProof/>
                <w:webHidden/>
              </w:rPr>
              <w:fldChar w:fldCharType="separate"/>
            </w:r>
            <w:r w:rsidR="00221FD4">
              <w:rPr>
                <w:noProof/>
                <w:webHidden/>
              </w:rPr>
              <w:t>7</w:t>
            </w:r>
            <w:r w:rsidR="008C5F55">
              <w:rPr>
                <w:noProof/>
                <w:webHidden/>
              </w:rPr>
              <w:fldChar w:fldCharType="end"/>
            </w:r>
          </w:hyperlink>
        </w:p>
        <w:p w:rsidR="00CD795D" w:rsidRDefault="008C5F55">
          <w:r>
            <w:rPr>
              <w:b/>
              <w:bCs/>
              <w:lang w:val="nl-NL"/>
            </w:rPr>
            <w:fldChar w:fldCharType="end"/>
          </w:r>
        </w:p>
      </w:sdtContent>
    </w:sdt>
    <w:p w:rsidR="00B61384" w:rsidRDefault="00B61384" w:rsidP="008C49D8">
      <w:r>
        <w:br w:type="page"/>
      </w:r>
      <w:bookmarkStart w:id="0" w:name="_GoBack"/>
      <w:bookmarkEnd w:id="0"/>
    </w:p>
    <w:p w:rsidR="00B61384" w:rsidRDefault="00F15803" w:rsidP="00F15803">
      <w:pPr>
        <w:pStyle w:val="Kop1"/>
      </w:pPr>
      <w:bookmarkStart w:id="1" w:name="_Toc369272857"/>
      <w:r>
        <w:lastRenderedPageBreak/>
        <w:t xml:space="preserve">Waarom </w:t>
      </w:r>
      <w:proofErr w:type="spellStart"/>
      <w:r>
        <w:t>co</w:t>
      </w:r>
      <w:r w:rsidR="00A91048">
        <w:t>financieren</w:t>
      </w:r>
      <w:proofErr w:type="spellEnd"/>
      <w:r>
        <w:t>?</w:t>
      </w:r>
      <w:bookmarkEnd w:id="1"/>
    </w:p>
    <w:p w:rsidR="00B61384" w:rsidRPr="00F15803" w:rsidRDefault="00B61384" w:rsidP="00F15803">
      <w:r w:rsidRPr="00F15803">
        <w:t xml:space="preserve">De Vlaamse regering heeft op voorstel van Vlaams minister van Mobiliteit en Openbare Werken Hilde Crevits de uitbouw van een ANPR-systeem in Vlaanderen goedgekeurd. ANPR-camera’s registreren en herkennen de kentekens van voertuigen. Ze worden door de Vlaamse overheid gebruikt in het kader van de verkeersveiligheid : voor verkeersanalyse en verkeershandhaving. Vlaanderen biedt geïnteresseerde overheden de kans om via het Agentschap Wegen en Verkeer ANPR-apparatuur aan te kopen. Het doel is om ervoor te zorgen dat de systemen compatibel en dus slim zijn. </w:t>
      </w:r>
    </w:p>
    <w:p w:rsidR="00AE1C9B" w:rsidRPr="00F15803" w:rsidRDefault="00AE1C9B" w:rsidP="00F15803">
      <w:r w:rsidRPr="00F15803">
        <w:t xml:space="preserve">Door gebruik te maken van ANPR-camera’s kunnen wegen en dorpskernen verkeersveiliger en leefbaarder gemaakt worden. </w:t>
      </w:r>
      <w:r w:rsidR="00D44271">
        <w:t xml:space="preserve">Heel wat toepassingen maken gebruik van deze technologie en hun aard is zeer </w:t>
      </w:r>
      <w:r w:rsidR="00EA2F78">
        <w:t>uitlopend.</w:t>
      </w:r>
      <w:r w:rsidRPr="00F15803">
        <w:t xml:space="preserve"> De gegevens die door deze toepassingen ingewonnen worden, zullen in het toekomstige netwerk gekoppeld worden.</w:t>
      </w:r>
    </w:p>
    <w:p w:rsidR="0065797F" w:rsidRPr="00F15803" w:rsidRDefault="0065797F" w:rsidP="00F15803">
      <w:r w:rsidRPr="00F15803">
        <w:t>Voor de Vlaamse overheid bieden cameranetwerken een meerwaarde. De efficiëntie van dergelijke ‘slimme’ camera’s en de onderliggende systemen ligt veel hoger dan die van het menselijk oog en brein. Het spreekt voor zich dat bij de uitbouw van een ‘grensoverschrijdend’ cameranetwerk een geïntegreerde aanpak van het grootste belang is om tot een maximaal rendement voor alle geïnteresseerde partijen te komen, zowel inzake investeringen als inzake functionaliteiten.</w:t>
      </w:r>
    </w:p>
    <w:p w:rsidR="0065797F" w:rsidRPr="00F15803" w:rsidRDefault="00AE1C9B" w:rsidP="00F15803">
      <w:r w:rsidRPr="00F15803">
        <w:t>Wanneer</w:t>
      </w:r>
      <w:r w:rsidR="0065797F" w:rsidRPr="00F15803">
        <w:t xml:space="preserve"> steden en gemeenten overgaan tot de aankoop van </w:t>
      </w:r>
      <w:r w:rsidRPr="00F15803">
        <w:t>deze camera</w:t>
      </w:r>
      <w:r w:rsidR="0065797F" w:rsidRPr="00F15803">
        <w:t>’</w:t>
      </w:r>
      <w:r w:rsidRPr="00F15803">
        <w:t xml:space="preserve">s </w:t>
      </w:r>
      <w:r w:rsidR="0065797F" w:rsidRPr="00F15803">
        <w:t>waarbij deze zullen worden ingezet voor de toepassing t</w:t>
      </w:r>
      <w:r w:rsidRPr="00F15803">
        <w:t>rajectcontrole op een gewestweg</w:t>
      </w:r>
      <w:r w:rsidR="0065797F" w:rsidRPr="00F15803">
        <w:t xml:space="preserve">, dan </w:t>
      </w:r>
      <w:r w:rsidRPr="00F15803">
        <w:t xml:space="preserve">kunnen </w:t>
      </w:r>
      <w:r w:rsidR="0065797F" w:rsidRPr="00F15803">
        <w:t>zij</w:t>
      </w:r>
      <w:r w:rsidRPr="00F15803">
        <w:t xml:space="preserve"> een aanvraag indienen tot co</w:t>
      </w:r>
      <w:r w:rsidRPr="00720AE9">
        <w:t>financiering</w:t>
      </w:r>
      <w:r w:rsidR="0065797F" w:rsidRPr="00720AE9">
        <w:t xml:space="preserve"> bij het Agentschap Wegen en Verkeer</w:t>
      </w:r>
      <w:r w:rsidRPr="00720AE9">
        <w:t>.</w:t>
      </w:r>
      <w:r w:rsidRPr="00F15803">
        <w:t xml:space="preserve"> </w:t>
      </w:r>
    </w:p>
    <w:p w:rsidR="00AE1C9B" w:rsidRPr="00F15803" w:rsidRDefault="00AE1C9B" w:rsidP="00F15803">
      <w:r w:rsidRPr="00F15803">
        <w:t xml:space="preserve">Dit is een voorbeeld van efficiëntie en ook van een goede samenwerking in het belang van de verkeersveiligheid. </w:t>
      </w:r>
    </w:p>
    <w:p w:rsidR="00B61384" w:rsidRDefault="00B61384" w:rsidP="00F15803">
      <w:pPr>
        <w:pStyle w:val="Kop1"/>
      </w:pPr>
      <w:bookmarkStart w:id="2" w:name="_Toc369272858"/>
      <w:r>
        <w:t>Inleiding</w:t>
      </w:r>
      <w:bookmarkEnd w:id="2"/>
    </w:p>
    <w:p w:rsidR="00F61B2F" w:rsidRPr="00F61B2F" w:rsidRDefault="00F61B2F" w:rsidP="00F15803">
      <w:pPr>
        <w:rPr>
          <w:lang w:val="nl-NL"/>
        </w:rPr>
      </w:pPr>
      <w:r w:rsidRPr="00F61B2F">
        <w:rPr>
          <w:lang w:val="nl-NL"/>
        </w:rPr>
        <w:t xml:space="preserve">De technologie en toepassingen van automatische nummerplaatherkenningssystemen zijn in volle ontwikkeling en bereiken stilaan de nodige maturiteit. Enkele politiezones en gemeenten hebben de voorbije jaren al geïnvesteerd in een vast ANPR-systeem, andere staan op het punt dat te doen. Deze projecten missen soms een onderlinge koppeling en een gemeenschappelijk communicatieprotocol. </w:t>
      </w:r>
    </w:p>
    <w:p w:rsidR="00F61B2F" w:rsidRPr="00F61B2F" w:rsidRDefault="00F61B2F" w:rsidP="00F15803">
      <w:pPr>
        <w:rPr>
          <w:lang w:val="nl-NL"/>
        </w:rPr>
      </w:pPr>
      <w:r w:rsidRPr="00F61B2F">
        <w:rPr>
          <w:lang w:val="nl-NL"/>
        </w:rPr>
        <w:t xml:space="preserve">Door een geïntegreerde aanpak op Vlaams niveau zullen kosten bespaard worden en </w:t>
      </w:r>
      <w:r w:rsidR="00506A27">
        <w:rPr>
          <w:lang w:val="nl-NL"/>
        </w:rPr>
        <w:t xml:space="preserve">doordat de camera’s compatibel zijn </w:t>
      </w:r>
      <w:r w:rsidRPr="00F61B2F">
        <w:rPr>
          <w:lang w:val="nl-NL"/>
        </w:rPr>
        <w:t xml:space="preserve">kunnen ingewonnen data grensoverschrijdend gebruikt worden. Met het oog op een gestandaardiseerde uitbouw in Vlaanderen, </w:t>
      </w:r>
      <w:r w:rsidR="00506A27">
        <w:rPr>
          <w:lang w:val="nl-NL"/>
        </w:rPr>
        <w:t>heeft</w:t>
      </w:r>
      <w:r w:rsidRPr="00F61B2F">
        <w:rPr>
          <w:lang w:val="nl-NL"/>
        </w:rPr>
        <w:t xml:space="preserve"> het Agentschap Wegen en Verkeer </w:t>
      </w:r>
      <w:r w:rsidR="00506A27">
        <w:rPr>
          <w:lang w:val="nl-NL"/>
        </w:rPr>
        <w:t xml:space="preserve">een </w:t>
      </w:r>
      <w:r w:rsidRPr="00F61B2F">
        <w:rPr>
          <w:lang w:val="nl-NL"/>
        </w:rPr>
        <w:t xml:space="preserve">contract </w:t>
      </w:r>
      <w:r w:rsidR="00506A27">
        <w:rPr>
          <w:lang w:val="nl-NL"/>
        </w:rPr>
        <w:t>“opdrachtencentrale vast ANPR netwerk” aanbesteed waarop</w:t>
      </w:r>
      <w:r w:rsidRPr="00F61B2F">
        <w:rPr>
          <w:lang w:val="nl-NL"/>
        </w:rPr>
        <w:t xml:space="preserve"> geïnteresseerde overheden deze nieuwe apparatuur kunnen bestellen voor de uitbouw van een ANPR-netwerk in hun regio, passend in het overkoepelend netwerk op Vlaams niveau. De technologische mogelijkheden en de ingewonnen gegevens kunnen ook hun dienst bewijzen in de strijd tegen criminaliteit.</w:t>
      </w:r>
    </w:p>
    <w:p w:rsidR="0065797F" w:rsidRPr="00054A64" w:rsidRDefault="00506A27" w:rsidP="00F15803">
      <w:r w:rsidRPr="00054A64">
        <w:t>Deze nota beschrijft in detail welke pro</w:t>
      </w:r>
      <w:r w:rsidR="0011797F" w:rsidRPr="00054A64">
        <w:t xml:space="preserve">jecten in aanmerking kunnen komen voor </w:t>
      </w:r>
      <w:r w:rsidR="00DB7DB0">
        <w:t>co</w:t>
      </w:r>
      <w:r w:rsidR="0011530B" w:rsidRPr="00054A64">
        <w:t>financiering, hoe deze kunnen aangevraagd worden en met welke beslissingstermijn men dient rekening te houden.</w:t>
      </w:r>
      <w:r w:rsidR="00E60EFF" w:rsidRPr="00054A64">
        <w:t xml:space="preserve"> </w:t>
      </w:r>
    </w:p>
    <w:p w:rsidR="0011530B" w:rsidRPr="00054A64" w:rsidRDefault="0011530B" w:rsidP="00F15803">
      <w:r w:rsidRPr="00054A64">
        <w:t>Verder in dit document wordt weergegeven wie er beslist en op w</w:t>
      </w:r>
      <w:r w:rsidR="00DB7DB0">
        <w:t>elke basis de beslissing tot co</w:t>
      </w:r>
      <w:r w:rsidRPr="00054A64">
        <w:t>financie</w:t>
      </w:r>
      <w:r w:rsidR="00DB7DB0">
        <w:t xml:space="preserve">ring wordt gestoeld. </w:t>
      </w:r>
    </w:p>
    <w:p w:rsidR="00B61384" w:rsidRPr="00054A64" w:rsidRDefault="00E60EFF" w:rsidP="00F15803">
      <w:r w:rsidRPr="00054A64">
        <w:t>Aankoopdiensten van politiezones, steden en gemeenten kunnen deze nota gebruiken als leidraad om h</w:t>
      </w:r>
      <w:r w:rsidR="00DB7DB0">
        <w:t>un aanvraag in te dienen tot co</w:t>
      </w:r>
      <w:r w:rsidRPr="00054A64">
        <w:t xml:space="preserve">financiering. </w:t>
      </w:r>
    </w:p>
    <w:p w:rsidR="00B61384" w:rsidRDefault="00DB7DB0" w:rsidP="00F15803">
      <w:pPr>
        <w:pStyle w:val="Kop1"/>
      </w:pPr>
      <w:bookmarkStart w:id="3" w:name="_Toc369272859"/>
      <w:r>
        <w:lastRenderedPageBreak/>
        <w:t>Co</w:t>
      </w:r>
      <w:r w:rsidR="00B61384">
        <w:t>financiering in detail</w:t>
      </w:r>
      <w:bookmarkEnd w:id="3"/>
    </w:p>
    <w:p w:rsidR="009D12BD" w:rsidRPr="00F15803" w:rsidRDefault="00054A64" w:rsidP="00F15803">
      <w:pPr>
        <w:pStyle w:val="Duidelijkcitaat"/>
        <w:rPr>
          <w:rStyle w:val="Subtielebenadrukking"/>
        </w:rPr>
      </w:pPr>
      <w:r w:rsidRPr="00F15803">
        <w:rPr>
          <w:rStyle w:val="Nadruk"/>
        </w:rPr>
        <w:t>Werkwijze</w:t>
      </w:r>
    </w:p>
    <w:p w:rsidR="00B22E9C" w:rsidRPr="00AC7E42" w:rsidRDefault="00054A64" w:rsidP="00F15803">
      <w:pPr>
        <w:rPr>
          <w:rFonts w:eastAsia="Times New Roman" w:cs="Arial"/>
          <w:lang w:val="nl-NL" w:eastAsia="nl-BE"/>
        </w:rPr>
      </w:pPr>
      <w:r w:rsidRPr="00AC7E42">
        <w:t>Vanaf 201</w:t>
      </w:r>
      <w:r w:rsidR="00864F7C">
        <w:t>3</w:t>
      </w:r>
      <w:r w:rsidRPr="00AC7E42">
        <w:t xml:space="preserve"> kan u een aanvraag</w:t>
      </w:r>
      <w:r w:rsidR="00DB7DB0">
        <w:t xml:space="preserve"> tot co</w:t>
      </w:r>
      <w:r w:rsidRPr="00AC7E42">
        <w:t>financiering indienen bij uw territoriale afdeling van het Agentschap Wegen en Verkeer. Deze aanvraag kan enkel voor n</w:t>
      </w:r>
      <w:r w:rsidR="00DF221A" w:rsidRPr="00AC7E42">
        <w:rPr>
          <w:rFonts w:eastAsia="Times New Roman" w:cs="Arial"/>
          <w:lang w:eastAsia="nl-BE"/>
        </w:rPr>
        <w:t xml:space="preserve">ieuwe te investeren projecten waarbij een trajectcontrole installatie wordt geïnstalleerd op een gewestweg. </w:t>
      </w:r>
      <w:r w:rsidR="00DF221A" w:rsidRPr="00AC7E42">
        <w:rPr>
          <w:rFonts w:eastAsia="Times New Roman" w:cs="Arial"/>
          <w:lang w:val="nl-NL" w:eastAsia="nl-BE"/>
        </w:rPr>
        <w:t>I</w:t>
      </w:r>
      <w:r w:rsidR="00B22E9C" w:rsidRPr="00AC7E42">
        <w:rPr>
          <w:rFonts w:eastAsia="Times New Roman" w:cs="Arial"/>
          <w:lang w:val="nl-NL" w:eastAsia="nl-BE"/>
        </w:rPr>
        <w:t>nstallaties op gemeentewegen</w:t>
      </w:r>
      <w:r w:rsidR="00DF221A" w:rsidRPr="00AC7E42">
        <w:rPr>
          <w:rFonts w:eastAsia="Times New Roman" w:cs="Arial"/>
          <w:lang w:val="nl-NL" w:eastAsia="nl-BE"/>
        </w:rPr>
        <w:t xml:space="preserve"> komen niet i</w:t>
      </w:r>
      <w:r w:rsidR="00DB7DB0">
        <w:rPr>
          <w:rFonts w:eastAsia="Times New Roman" w:cs="Arial"/>
          <w:lang w:val="nl-NL" w:eastAsia="nl-BE"/>
        </w:rPr>
        <w:t>n aanmerking voor co</w:t>
      </w:r>
      <w:r w:rsidR="00DF221A" w:rsidRPr="00AC7E42">
        <w:rPr>
          <w:rFonts w:eastAsia="Times New Roman" w:cs="Arial"/>
          <w:lang w:val="nl-NL" w:eastAsia="nl-BE"/>
        </w:rPr>
        <w:t xml:space="preserve">financiering. </w:t>
      </w:r>
      <w:r w:rsidRPr="00AC7E42">
        <w:rPr>
          <w:rFonts w:eastAsia="Times New Roman" w:cs="Arial"/>
          <w:lang w:val="nl-NL" w:eastAsia="nl-BE"/>
        </w:rPr>
        <w:t>Deze aanvraag gebeurt via een aangetekend schrijven.</w:t>
      </w:r>
    </w:p>
    <w:p w:rsidR="00EA2F78" w:rsidRPr="00AC7E42" w:rsidRDefault="00EA2F78" w:rsidP="00EA2F78">
      <w:pPr>
        <w:rPr>
          <w:rFonts w:eastAsia="Times New Roman"/>
          <w:lang w:val="nl-NL" w:eastAsia="nl-BE"/>
        </w:rPr>
      </w:pPr>
      <w:r>
        <w:rPr>
          <w:rFonts w:eastAsia="Times New Roman"/>
          <w:lang w:val="nl-NL" w:eastAsia="nl-BE"/>
        </w:rPr>
        <w:t>De</w:t>
      </w:r>
      <w:r w:rsidRPr="00AC7E42">
        <w:rPr>
          <w:rFonts w:eastAsia="Times New Roman"/>
          <w:lang w:val="nl-NL" w:eastAsia="nl-BE"/>
        </w:rPr>
        <w:t xml:space="preserve"> provinciale commissie v</w:t>
      </w:r>
      <w:r>
        <w:rPr>
          <w:rFonts w:eastAsia="Times New Roman"/>
          <w:lang w:val="nl-NL" w:eastAsia="nl-BE"/>
        </w:rPr>
        <w:t xml:space="preserve">erkeersveiligheid, kortweg PCV </w:t>
      </w:r>
      <w:r w:rsidR="009D12BD" w:rsidRPr="00F15803">
        <w:rPr>
          <w:rFonts w:eastAsia="Times New Roman"/>
          <w:lang w:val="nl-NL" w:eastAsia="nl-BE"/>
        </w:rPr>
        <w:t>onderzoekt uw aanvraag tot cofinanciering. De</w:t>
      </w:r>
      <w:r w:rsidR="009D12BD" w:rsidRPr="00AC7E42">
        <w:rPr>
          <w:rFonts w:eastAsia="Times New Roman"/>
          <w:lang w:val="nl-NL" w:eastAsia="nl-BE"/>
        </w:rPr>
        <w:t xml:space="preserve"> politiezone, stad of gemeente wordt uitgenodigd op dit PCV overleg. Het dossier wordt afgetoetst ten opzichte van andere oplossingen voor de problematiek, technische voorwaarden (lengte, alternatieve weg, eenvormige snelheid, …), alternatieven, synergiën, …</w:t>
      </w:r>
      <w:r w:rsidR="009D12BD" w:rsidRPr="00AC7E42">
        <w:t xml:space="preserve"> </w:t>
      </w:r>
      <w:r>
        <w:t xml:space="preserve"> De PCV geeft een gunstig advies </w:t>
      </w:r>
      <w:r>
        <w:rPr>
          <w:rFonts w:eastAsia="Times New Roman"/>
          <w:lang w:val="nl-NL" w:eastAsia="nl-BE"/>
        </w:rPr>
        <w:t>wanneer trajectcontrole een zinvolle oplossing is voor de gestelde locatie.</w:t>
      </w:r>
    </w:p>
    <w:p w:rsidR="009D12BD" w:rsidRPr="00EA2F78" w:rsidRDefault="009D12BD" w:rsidP="00EA2F78">
      <w:pPr>
        <w:rPr>
          <w:rFonts w:eastAsia="Times New Roman"/>
          <w:iCs w:val="0"/>
          <w:smallCaps/>
          <w:lang w:val="nl-NL" w:eastAsia="nl-BE"/>
        </w:rPr>
      </w:pPr>
      <w:r w:rsidRPr="00EA2F78">
        <w:rPr>
          <w:rFonts w:eastAsia="Times New Roman"/>
          <w:lang w:val="nl-NL" w:eastAsia="nl-BE"/>
        </w:rPr>
        <w:t>Mits gunstig advies door de PCV wordt de aanvraag opgenomen op een prioriteitenlijst</w:t>
      </w:r>
      <w:r w:rsidRPr="00EA2F78">
        <w:rPr>
          <w:rFonts w:eastAsia="Times New Roman"/>
          <w:iCs w:val="0"/>
          <w:smallCaps/>
          <w:lang w:val="nl-NL" w:eastAsia="nl-BE"/>
        </w:rPr>
        <w:t xml:space="preserve"> </w:t>
      </w:r>
      <w:r w:rsidRPr="00EA2F78">
        <w:rPr>
          <w:rFonts w:eastAsia="Times New Roman"/>
          <w:lang w:val="nl-NL" w:eastAsia="nl-BE"/>
        </w:rPr>
        <w:t xml:space="preserve">beheerd door de afdeling EVT van het Agentschap Wegen en Verkeer. </w:t>
      </w:r>
    </w:p>
    <w:p w:rsidR="009D12BD" w:rsidRPr="00D136C8" w:rsidRDefault="009D12BD" w:rsidP="00D136C8">
      <w:pPr>
        <w:rPr>
          <w:rFonts w:eastAsia="Times New Roman"/>
          <w:lang w:val="nl-NL" w:eastAsia="nl-BE"/>
        </w:rPr>
      </w:pPr>
      <w:r w:rsidRPr="00D136C8">
        <w:rPr>
          <w:rFonts w:eastAsia="Times New Roman"/>
          <w:lang w:val="nl-NL" w:eastAsia="nl-BE"/>
        </w:rPr>
        <w:t>Om bovenstaande, zowel de ontvankelijkheid als de rangschikking op de prioriteitenlijst naar behoren te kunnen uitvoeren dient bij de aanvraag tot cofinanciering minimaal onderstaande elementen toegevoegd te zijn. Deze gegevens worden bij voorkeur bij de aanvraag, maar ten laatste op de PCV-bijeenkomst aangeleverd.</w:t>
      </w:r>
    </w:p>
    <w:p w:rsidR="009D12BD" w:rsidRPr="00720AE9" w:rsidRDefault="009D12BD" w:rsidP="00F15803">
      <w:pPr>
        <w:pStyle w:val="Lijstalinea"/>
        <w:numPr>
          <w:ilvl w:val="0"/>
          <w:numId w:val="11"/>
        </w:numPr>
        <w:rPr>
          <w:rStyle w:val="Subtieleverwijzing"/>
          <w:rFonts w:ascii="Arial" w:hAnsi="Arial" w:cs="Arial"/>
          <w:i w:val="0"/>
          <w:color w:val="auto"/>
        </w:rPr>
      </w:pPr>
      <w:r w:rsidRPr="00720AE9">
        <w:rPr>
          <w:rStyle w:val="Subtieleverwijzing"/>
          <w:rFonts w:ascii="Arial" w:hAnsi="Arial" w:cs="Arial"/>
          <w:i w:val="0"/>
          <w:color w:val="auto"/>
        </w:rPr>
        <w:t>De gegevens in verband met de locatie (+ident8-gegevens), de ongevallenstatistieken, omgevingsfactoren en subjectieve onveiligheidselementen;</w:t>
      </w:r>
    </w:p>
    <w:p w:rsidR="009D12BD" w:rsidRPr="00720AE9" w:rsidRDefault="009D12BD" w:rsidP="00F15803">
      <w:pPr>
        <w:pStyle w:val="Lijstalinea"/>
        <w:numPr>
          <w:ilvl w:val="0"/>
          <w:numId w:val="11"/>
        </w:numPr>
        <w:rPr>
          <w:rStyle w:val="Subtieleverwijzing"/>
          <w:rFonts w:ascii="Arial" w:hAnsi="Arial" w:cs="Arial"/>
          <w:i w:val="0"/>
          <w:color w:val="auto"/>
        </w:rPr>
      </w:pPr>
      <w:r w:rsidRPr="00720AE9">
        <w:rPr>
          <w:rStyle w:val="Subtieleverwijzing"/>
          <w:rFonts w:ascii="Arial" w:hAnsi="Arial" w:cs="Arial"/>
          <w:i w:val="0"/>
          <w:color w:val="auto"/>
        </w:rPr>
        <w:t>Het jaartal wanneer de gemeente/stad of politiezone de werken wil uitvoeren en overgaan tot betaling;</w:t>
      </w:r>
    </w:p>
    <w:p w:rsidR="009D12BD" w:rsidRPr="00720AE9" w:rsidRDefault="009D12BD" w:rsidP="00F15803">
      <w:pPr>
        <w:pStyle w:val="Lijstalinea"/>
        <w:numPr>
          <w:ilvl w:val="0"/>
          <w:numId w:val="11"/>
        </w:numPr>
        <w:rPr>
          <w:rStyle w:val="Subtieleverwijzing"/>
          <w:rFonts w:ascii="Arial" w:hAnsi="Arial" w:cs="Arial"/>
          <w:i w:val="0"/>
          <w:color w:val="auto"/>
        </w:rPr>
      </w:pPr>
      <w:r w:rsidRPr="00720AE9">
        <w:rPr>
          <w:rStyle w:val="Subtieleverwijzing"/>
          <w:rFonts w:ascii="Arial" w:hAnsi="Arial" w:cs="Arial"/>
          <w:i w:val="0"/>
          <w:color w:val="auto"/>
        </w:rPr>
        <w:t>Indien u deze al heeft, de raming die U hebt ontvangen van de opdrachtnemer met aanduiding welke modules u gaat bestellen;</w:t>
      </w:r>
    </w:p>
    <w:p w:rsidR="009D12BD" w:rsidRDefault="009D12BD" w:rsidP="00F15803">
      <w:pPr>
        <w:pStyle w:val="Lijstalinea"/>
        <w:numPr>
          <w:ilvl w:val="0"/>
          <w:numId w:val="11"/>
        </w:numPr>
        <w:rPr>
          <w:rStyle w:val="Subtieleverwijzing"/>
          <w:rFonts w:ascii="Arial" w:hAnsi="Arial" w:cs="Arial"/>
          <w:i w:val="0"/>
          <w:color w:val="auto"/>
        </w:rPr>
      </w:pPr>
      <w:r w:rsidRPr="00720AE9">
        <w:rPr>
          <w:rStyle w:val="Subtieleverwijzing"/>
          <w:rFonts w:ascii="Arial" w:hAnsi="Arial" w:cs="Arial"/>
          <w:i w:val="0"/>
          <w:color w:val="auto"/>
        </w:rPr>
        <w:t>De vermelding of u ook overgaat tot het bestellen van een onderhoudscontract binnen de opdrachtencentrale met bijbehorende raming voor de per</w:t>
      </w:r>
      <w:r w:rsidR="00F15803" w:rsidRPr="00720AE9">
        <w:rPr>
          <w:rStyle w:val="Subtieleverwijzing"/>
          <w:rFonts w:ascii="Arial" w:hAnsi="Arial" w:cs="Arial"/>
          <w:i w:val="0"/>
          <w:color w:val="auto"/>
        </w:rPr>
        <w:t>iode van het onderhoudscontract.</w:t>
      </w:r>
    </w:p>
    <w:p w:rsidR="00625D42" w:rsidRPr="00720AE9" w:rsidRDefault="00625D42" w:rsidP="00F15803">
      <w:pPr>
        <w:pStyle w:val="Lijstalinea"/>
        <w:numPr>
          <w:ilvl w:val="0"/>
          <w:numId w:val="11"/>
        </w:numPr>
        <w:rPr>
          <w:rStyle w:val="Subtieleverwijzing"/>
          <w:rFonts w:ascii="Arial" w:hAnsi="Arial" w:cs="Arial"/>
          <w:i w:val="0"/>
          <w:color w:val="auto"/>
        </w:rPr>
      </w:pPr>
      <w:r>
        <w:rPr>
          <w:rStyle w:val="Subtieleverwijzing"/>
          <w:rFonts w:ascii="Arial" w:hAnsi="Arial" w:cs="Arial"/>
          <w:i w:val="0"/>
          <w:color w:val="auto"/>
        </w:rPr>
        <w:t>Een ondertekende verklaring door politie en gemeente waarbij vermeldt staat dat het project door beide partijen gedragen is en de nodige steun zal krijgen.</w:t>
      </w:r>
    </w:p>
    <w:p w:rsidR="009D12BD" w:rsidRPr="00054A64" w:rsidRDefault="009D12BD" w:rsidP="00F15803">
      <w:pPr>
        <w:rPr>
          <w:rFonts w:eastAsia="Times New Roman"/>
          <w:lang w:val="nl-NL" w:eastAsia="nl-BE"/>
        </w:rPr>
      </w:pPr>
      <w:r w:rsidRPr="00054A64">
        <w:rPr>
          <w:rFonts w:eastAsia="Times New Roman"/>
          <w:lang w:val="nl-NL" w:eastAsia="nl-BE"/>
        </w:rPr>
        <w:t xml:space="preserve">Met bovenstaande gegevens kan bij ontvankelijkheid van uw aanvraag tot cofinanciering een prioriteitenscore berekend worden. </w:t>
      </w:r>
      <w:r w:rsidR="00D95980">
        <w:rPr>
          <w:rFonts w:eastAsia="Times New Roman"/>
          <w:lang w:val="nl-NL" w:eastAsia="nl-BE"/>
        </w:rPr>
        <w:t>De volgorde in de lijst wordt</w:t>
      </w:r>
      <w:r w:rsidR="00625D42">
        <w:rPr>
          <w:rFonts w:eastAsia="Times New Roman"/>
          <w:lang w:val="nl-NL" w:eastAsia="nl-BE"/>
        </w:rPr>
        <w:t>, in eerste instantie,</w:t>
      </w:r>
      <w:r w:rsidR="00D95980">
        <w:rPr>
          <w:rFonts w:eastAsia="Times New Roman"/>
          <w:lang w:val="nl-NL" w:eastAsia="nl-BE"/>
        </w:rPr>
        <w:t xml:space="preserve"> bepaald aan de hand van </w:t>
      </w:r>
      <w:r w:rsidR="00625D42">
        <w:rPr>
          <w:rFonts w:eastAsia="Times New Roman"/>
          <w:lang w:val="nl-NL" w:eastAsia="nl-BE"/>
        </w:rPr>
        <w:t>de richtsnoer</w:t>
      </w:r>
      <w:r w:rsidR="00D95980">
        <w:rPr>
          <w:rFonts w:eastAsia="Times New Roman"/>
          <w:lang w:val="nl-NL" w:eastAsia="nl-BE"/>
        </w:rPr>
        <w:t xml:space="preserve"> </w:t>
      </w:r>
      <w:r w:rsidR="00625D42">
        <w:rPr>
          <w:rFonts w:eastAsia="Times New Roman"/>
          <w:lang w:val="nl-NL" w:eastAsia="nl-BE"/>
        </w:rPr>
        <w:t>“</w:t>
      </w:r>
      <w:r w:rsidR="00D95980">
        <w:rPr>
          <w:rFonts w:eastAsia="Times New Roman"/>
          <w:lang w:val="nl-NL" w:eastAsia="nl-BE"/>
        </w:rPr>
        <w:t>het aantal ongevallen/km</w:t>
      </w:r>
      <w:r w:rsidR="00625D42">
        <w:rPr>
          <w:rFonts w:eastAsia="Times New Roman"/>
          <w:lang w:val="nl-NL" w:eastAsia="nl-BE"/>
        </w:rPr>
        <w:t>”. Op termijn kunnen er mogelijks andere factoren mee in rekening worden gebracht zoals</w:t>
      </w:r>
      <w:r w:rsidR="00D95980">
        <w:rPr>
          <w:rFonts w:eastAsia="Times New Roman"/>
          <w:lang w:val="nl-NL" w:eastAsia="nl-BE"/>
        </w:rPr>
        <w:t xml:space="preserve"> fietspaden, passanten,… en geraamde kostprijs van de site.</w:t>
      </w:r>
    </w:p>
    <w:p w:rsidR="00DB7DB0" w:rsidRDefault="00054A64" w:rsidP="00F15803">
      <w:pPr>
        <w:rPr>
          <w:rFonts w:eastAsia="Times New Roman"/>
          <w:lang w:val="nl-NL" w:eastAsia="nl-BE"/>
        </w:rPr>
      </w:pPr>
      <w:r w:rsidRPr="00054A64">
        <w:rPr>
          <w:rFonts w:eastAsia="Times New Roman"/>
          <w:lang w:val="nl-NL" w:eastAsia="nl-BE"/>
        </w:rPr>
        <w:t xml:space="preserve">De PCV moet elk dossier afhandelen binnen een </w:t>
      </w:r>
      <w:r w:rsidR="00625D42">
        <w:rPr>
          <w:rFonts w:eastAsia="Times New Roman"/>
          <w:lang w:val="nl-NL" w:eastAsia="nl-BE"/>
        </w:rPr>
        <w:t>redelijke termijn</w:t>
      </w:r>
      <w:r w:rsidRPr="00054A64">
        <w:rPr>
          <w:rFonts w:eastAsia="Times New Roman"/>
          <w:lang w:val="nl-NL" w:eastAsia="nl-BE"/>
        </w:rPr>
        <w:t>. De postdatum geldt als inschrijvingsdatum in het aanvragen register.</w:t>
      </w:r>
      <w:r w:rsidR="00DB7DB0">
        <w:rPr>
          <w:rFonts w:eastAsia="Times New Roman"/>
          <w:lang w:val="nl-NL" w:eastAsia="nl-BE"/>
        </w:rPr>
        <w:br w:type="page"/>
      </w:r>
    </w:p>
    <w:p w:rsidR="009D12BD" w:rsidRPr="00D95980" w:rsidRDefault="00054A64" w:rsidP="00F15803">
      <w:pPr>
        <w:pStyle w:val="Duidelijkcitaat"/>
      </w:pPr>
      <w:r w:rsidRPr="00D95980">
        <w:lastRenderedPageBreak/>
        <w:t>Hoeveel cofinanciering kan mijn project als steun ontvangen?</w:t>
      </w:r>
    </w:p>
    <w:p w:rsidR="00F01B8D" w:rsidRDefault="00F01B8D" w:rsidP="00F15803">
      <w:pPr>
        <w:rPr>
          <w:rFonts w:eastAsia="Times New Roman"/>
          <w:lang w:eastAsia="nl-BE"/>
        </w:rPr>
      </w:pPr>
      <w:r>
        <w:rPr>
          <w:rFonts w:eastAsia="Times New Roman"/>
          <w:lang w:eastAsia="nl-BE"/>
        </w:rPr>
        <w:t xml:space="preserve">In de tabel op volgende bladzijde </w:t>
      </w:r>
      <w:r w:rsidR="00493636">
        <w:rPr>
          <w:rFonts w:eastAsia="Times New Roman"/>
          <w:lang w:eastAsia="nl-BE"/>
        </w:rPr>
        <w:t>is</w:t>
      </w:r>
      <w:r>
        <w:rPr>
          <w:rFonts w:eastAsia="Times New Roman"/>
          <w:lang w:eastAsia="nl-BE"/>
        </w:rPr>
        <w:t xml:space="preserve"> aangeduid welke posten in aanmerking komen voor een al dan niet geheel of gedeeltelijke cofinanciering.</w:t>
      </w:r>
    </w:p>
    <w:p w:rsidR="00472A48" w:rsidRDefault="00472A48" w:rsidP="00F15803">
      <w:pPr>
        <w:rPr>
          <w:rFonts w:eastAsia="Times New Roman"/>
          <w:lang w:eastAsia="nl-BE"/>
        </w:rPr>
      </w:pPr>
      <w:r>
        <w:rPr>
          <w:rFonts w:eastAsia="Times New Roman"/>
          <w:lang w:eastAsia="nl-BE"/>
        </w:rPr>
        <w:t>De posten en percentages zijn vastgeklikt op basis van volgende cofinancieringsleutel:</w:t>
      </w:r>
    </w:p>
    <w:p w:rsidR="00472A48" w:rsidRDefault="00472A48" w:rsidP="00472A48">
      <w:pPr>
        <w:pStyle w:val="Lijstalinea"/>
        <w:numPr>
          <w:ilvl w:val="0"/>
          <w:numId w:val="12"/>
        </w:numPr>
      </w:pPr>
      <w:r w:rsidRPr="00DB7DB0">
        <w:rPr>
          <w:rStyle w:val="Nadruk"/>
        </w:rPr>
        <w:t>Extra</w:t>
      </w:r>
      <w:r>
        <w:t xml:space="preserve"> kosten nodig om een site met ANPR camera’s uit te bouwen tot een trajectcontrole site kunnen worden </w:t>
      </w:r>
      <w:proofErr w:type="spellStart"/>
      <w:r>
        <w:t>gecofinancierd</w:t>
      </w:r>
      <w:proofErr w:type="spellEnd"/>
      <w:r>
        <w:t xml:space="preserve">. </w:t>
      </w:r>
    </w:p>
    <w:p w:rsidR="00472A48" w:rsidRPr="00472A48" w:rsidRDefault="00472A48" w:rsidP="00F15803">
      <w:pPr>
        <w:pStyle w:val="Lijstalinea"/>
        <w:numPr>
          <w:ilvl w:val="0"/>
          <w:numId w:val="12"/>
        </w:numPr>
        <w:rPr>
          <w:rFonts w:eastAsia="Times New Roman"/>
          <w:lang w:eastAsia="nl-BE"/>
        </w:rPr>
      </w:pPr>
      <w:r>
        <w:t xml:space="preserve">Het Vlaams Gewest voorziet een verhouding 3/8 in de </w:t>
      </w:r>
      <w:r w:rsidRPr="00DB7DB0">
        <w:rPr>
          <w:rStyle w:val="Nadruk"/>
        </w:rPr>
        <w:t>resterende</w:t>
      </w:r>
      <w:r>
        <w:t xml:space="preserve"> kosten van een buiteninstallatie om te </w:t>
      </w:r>
      <w:proofErr w:type="spellStart"/>
      <w:r>
        <w:t>cofinancieren</w:t>
      </w:r>
      <w:proofErr w:type="spellEnd"/>
      <w:r>
        <w:t xml:space="preserve"> wanneer deze worden ingezet voor trajectcontrole.</w:t>
      </w:r>
    </w:p>
    <w:p w:rsidR="00F01B8D" w:rsidRDefault="00493636" w:rsidP="00F15803">
      <w:pPr>
        <w:rPr>
          <w:rFonts w:eastAsia="Times New Roman"/>
          <w:lang w:eastAsia="nl-BE"/>
        </w:rPr>
      </w:pPr>
      <w:r>
        <w:rPr>
          <w:rFonts w:eastAsia="Times New Roman"/>
          <w:lang w:eastAsia="nl-BE"/>
        </w:rPr>
        <w:t xml:space="preserve">Om een ruwe inschatting te kunnen maken kan </w:t>
      </w:r>
      <w:r w:rsidR="00720AE9">
        <w:rPr>
          <w:rFonts w:eastAsia="Times New Roman"/>
          <w:lang w:eastAsia="nl-BE"/>
        </w:rPr>
        <w:t xml:space="preserve">een </w:t>
      </w:r>
      <w:r>
        <w:rPr>
          <w:rFonts w:eastAsia="Times New Roman"/>
          <w:lang w:eastAsia="nl-BE"/>
        </w:rPr>
        <w:t xml:space="preserve">aanname </w:t>
      </w:r>
      <w:r w:rsidR="00720AE9">
        <w:rPr>
          <w:rFonts w:eastAsia="Times New Roman"/>
          <w:lang w:eastAsia="nl-BE"/>
        </w:rPr>
        <w:t xml:space="preserve">gemaakt worden </w:t>
      </w:r>
      <w:r>
        <w:rPr>
          <w:rFonts w:eastAsia="Times New Roman"/>
          <w:lang w:eastAsia="nl-BE"/>
        </w:rPr>
        <w:t xml:space="preserve">van een praktisch voorbeeld. </w:t>
      </w:r>
      <w:r w:rsidR="00F01B8D">
        <w:rPr>
          <w:rFonts w:eastAsia="Times New Roman"/>
          <w:lang w:eastAsia="nl-BE"/>
        </w:rPr>
        <w:t xml:space="preserve">Een project waarbij één traject </w:t>
      </w:r>
      <w:r>
        <w:rPr>
          <w:rFonts w:eastAsia="Times New Roman"/>
          <w:lang w:eastAsia="nl-BE"/>
        </w:rPr>
        <w:t>wordt uitgerust met trajectcontrole met 2 ANPR camera’s kan, na akkoord van het Vlaams Gewest, rekenen op een cofinanciering van ongeveer 40% van het project.</w:t>
      </w:r>
      <w:r w:rsidR="00002B07">
        <w:rPr>
          <w:rFonts w:eastAsia="Times New Roman"/>
          <w:lang w:eastAsia="nl-BE"/>
        </w:rPr>
        <w:t xml:space="preserve"> I</w:t>
      </w:r>
      <w:r w:rsidR="00472A48">
        <w:rPr>
          <w:rFonts w:eastAsia="Times New Roman"/>
          <w:lang w:eastAsia="nl-BE"/>
        </w:rPr>
        <w:t>n absolute waarden betekent dit voor het</w:t>
      </w:r>
      <w:r w:rsidR="009B57BF">
        <w:rPr>
          <w:rFonts w:eastAsia="Times New Roman"/>
          <w:lang w:eastAsia="nl-BE"/>
        </w:rPr>
        <w:t xml:space="preserve"> voorbeeld een co</w:t>
      </w:r>
      <w:r w:rsidR="00002B07">
        <w:rPr>
          <w:rFonts w:eastAsia="Times New Roman"/>
          <w:lang w:eastAsia="nl-BE"/>
        </w:rPr>
        <w:t>financiering van +/- 39.000 euro op een totaal bedrag van 97.000 euro</w:t>
      </w:r>
      <w:r w:rsidR="00472A48">
        <w:rPr>
          <w:rFonts w:eastAsia="Times New Roman"/>
          <w:lang w:eastAsia="nl-BE"/>
        </w:rPr>
        <w:t xml:space="preserve"> inclusief BTW.</w:t>
      </w:r>
    </w:p>
    <w:p w:rsidR="00625D42" w:rsidRDefault="00472A48" w:rsidP="00F15803">
      <w:pPr>
        <w:rPr>
          <w:rFonts w:eastAsia="Times New Roman"/>
          <w:lang w:eastAsia="nl-BE"/>
        </w:rPr>
      </w:pPr>
      <w:r>
        <w:rPr>
          <w:rFonts w:eastAsia="Times New Roman"/>
          <w:lang w:eastAsia="nl-BE"/>
        </w:rPr>
        <w:t xml:space="preserve">Om voor een project een inschatting te kunnen maken wat de mogelijke cofinanciering kan zijn dient U een bestelbaar advies en raming aan te vragen volgens de procedure beschreven in het draaiboek “projectorganisatie leveringen en werken”. Dit draaiboek kan u terugvinden op volgende website: </w:t>
      </w:r>
      <w:hyperlink r:id="rId10" w:history="1">
        <w:r w:rsidRPr="00C97AB8">
          <w:rPr>
            <w:rStyle w:val="Hyperlink"/>
            <w:rFonts w:eastAsia="Times New Roman"/>
            <w:lang w:eastAsia="nl-BE"/>
          </w:rPr>
          <w:t>http://www.wegenenverkeer.be/verkeer-en-mobiliteit/verkeershandhaving/anpr-netwerk.html</w:t>
        </w:r>
      </w:hyperlink>
    </w:p>
    <w:p w:rsidR="00472A48" w:rsidRDefault="00472A48" w:rsidP="00F15803">
      <w:pPr>
        <w:rPr>
          <w:rFonts w:eastAsia="Times New Roman"/>
          <w:lang w:eastAsia="nl-BE"/>
        </w:rPr>
      </w:pPr>
      <w:r>
        <w:rPr>
          <w:rFonts w:eastAsia="Times New Roman"/>
          <w:lang w:eastAsia="nl-BE"/>
        </w:rPr>
        <w:t>Het ontvangen bestelbaar advies met bijhorende raming zal opgesteld zijn uit een aantal posten. Door deze posten te vermenigvuldigen met de percentages opgenomen in de tabel op volgende bladzijde kan u alvast een inschatting maken van wat de cofinanciering voor u project zou kunnen betekenen.</w:t>
      </w:r>
    </w:p>
    <w:p w:rsidR="00625D42" w:rsidRDefault="00625D42" w:rsidP="00F15803">
      <w:pPr>
        <w:rPr>
          <w:rFonts w:eastAsia="Times New Roman"/>
          <w:lang w:eastAsia="nl-BE"/>
        </w:rPr>
      </w:pPr>
    </w:p>
    <w:p w:rsidR="00625D42" w:rsidRDefault="00625D42" w:rsidP="00F15803">
      <w:pPr>
        <w:rPr>
          <w:rFonts w:eastAsia="Times New Roman"/>
          <w:lang w:eastAsia="nl-BE"/>
        </w:rPr>
        <w:sectPr w:rsidR="00625D42" w:rsidSect="0037246A">
          <w:headerReference w:type="default" r:id="rId11"/>
          <w:footerReference w:type="default" r:id="rId12"/>
          <w:headerReference w:type="first" r:id="rId13"/>
          <w:pgSz w:w="11906" w:h="16838"/>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948"/>
        <w:gridCol w:w="10581"/>
        <w:gridCol w:w="1479"/>
        <w:gridCol w:w="1212"/>
      </w:tblGrid>
      <w:tr w:rsidR="00F01B8D" w:rsidRPr="00F01B8D" w:rsidTr="00DB7DB0">
        <w:trPr>
          <w:trHeight w:val="1512"/>
        </w:trPr>
        <w:tc>
          <w:tcPr>
            <w:tcW w:w="11529" w:type="dxa"/>
            <w:gridSpan w:val="2"/>
            <w:noWrap/>
            <w:hideMark/>
          </w:tcPr>
          <w:p w:rsidR="00F01B8D" w:rsidRPr="00F15803" w:rsidRDefault="00F01B8D" w:rsidP="00F15803">
            <w:pPr>
              <w:pStyle w:val="Citaat"/>
              <w:rPr>
                <w:rStyle w:val="Intensievebenadrukking"/>
              </w:rPr>
            </w:pPr>
            <w:r w:rsidRPr="00F15803">
              <w:rPr>
                <w:rStyle w:val="Intensievebenadrukking"/>
              </w:rPr>
              <w:lastRenderedPageBreak/>
              <w:t>Nodige posten om een traject uit te bouwen met trajectcontrole op een gewestweg</w:t>
            </w:r>
          </w:p>
        </w:tc>
        <w:tc>
          <w:tcPr>
            <w:tcW w:w="1479" w:type="dxa"/>
            <w:hideMark/>
          </w:tcPr>
          <w:p w:rsidR="00F01B8D" w:rsidRPr="00F15803" w:rsidRDefault="00F01B8D" w:rsidP="00F15803">
            <w:pPr>
              <w:pStyle w:val="Citaat"/>
              <w:rPr>
                <w:rStyle w:val="Subtieleverwijzing"/>
              </w:rPr>
            </w:pPr>
            <w:r w:rsidRPr="00F15803">
              <w:rPr>
                <w:rStyle w:val="Subtieleverwijzing"/>
              </w:rPr>
              <w:t xml:space="preserve">% </w:t>
            </w:r>
          </w:p>
          <w:p w:rsidR="00F01B8D" w:rsidRPr="00F15803" w:rsidRDefault="009B57BF" w:rsidP="009B57BF">
            <w:pPr>
              <w:pStyle w:val="Citaat"/>
              <w:rPr>
                <w:rStyle w:val="Subtieleverwijzing"/>
              </w:rPr>
            </w:pPr>
            <w:r>
              <w:rPr>
                <w:rStyle w:val="Subtieleverwijzing"/>
              </w:rPr>
              <w:t>cof</w:t>
            </w:r>
            <w:r w:rsidR="00F01B8D" w:rsidRPr="00F15803">
              <w:rPr>
                <w:rStyle w:val="Subtieleverwijzing"/>
              </w:rPr>
              <w:t>inanciering door Vlaams Gewest</w:t>
            </w:r>
          </w:p>
        </w:tc>
        <w:tc>
          <w:tcPr>
            <w:tcW w:w="1212" w:type="dxa"/>
            <w:hideMark/>
          </w:tcPr>
          <w:p w:rsidR="00F01B8D" w:rsidRPr="00F15803" w:rsidRDefault="00F01B8D" w:rsidP="00F15803">
            <w:pPr>
              <w:pStyle w:val="Citaat"/>
              <w:rPr>
                <w:rStyle w:val="Subtieleverwijzing"/>
              </w:rPr>
            </w:pPr>
            <w:r w:rsidRPr="00F15803">
              <w:rPr>
                <w:rStyle w:val="Subtieleverwijzing"/>
              </w:rPr>
              <w:t>% zelf te financieren door bestellende overheid (PZ, stad of gemeente)</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 xml:space="preserve">post 1 </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 xml:space="preserve">leveren, plaatsen en configureren van een ANPR </w:t>
            </w:r>
            <w:proofErr w:type="spellStart"/>
            <w:r w:rsidRPr="00F01B8D">
              <w:rPr>
                <w:rFonts w:eastAsia="Times New Roman" w:cs="Arial"/>
                <w:lang w:eastAsia="nl-BE"/>
              </w:rPr>
              <w:t>capatatiesysteem</w:t>
            </w:r>
            <w:proofErr w:type="spellEnd"/>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37,5</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62,5</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3</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leveren en plaatsen van de LPU</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37,5</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62,5</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14</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uitwerki</w:t>
            </w:r>
            <w:r w:rsidR="00DB7DB0">
              <w:rPr>
                <w:rFonts w:eastAsia="Times New Roman" w:cs="Arial"/>
                <w:lang w:eastAsia="nl-BE"/>
              </w:rPr>
              <w:t>ng netwerkstudie per locatie (</w:t>
            </w:r>
            <w:r w:rsidRPr="00F01B8D">
              <w:rPr>
                <w:rFonts w:eastAsia="Times New Roman" w:cs="Arial"/>
                <w:lang w:eastAsia="nl-BE"/>
              </w:rPr>
              <w:t>per wegkast)</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37,5</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62,5</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16</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leveren en opstellen van een wegkast</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37,5</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62,5</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19</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leveren en opstellen van een steun/paal van 4m</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37,5</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62,5</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20</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leveren en opstellen van een extra meerlengte van 2m voor palen van 6 tot en met 12m (camera op 4,5m hoogte)</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37,5</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62,5</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23</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aangifte privacycommissie</w:t>
            </w:r>
          </w:p>
        </w:tc>
        <w:tc>
          <w:tcPr>
            <w:tcW w:w="1479" w:type="dxa"/>
            <w:noWrap/>
            <w:hideMark/>
          </w:tcPr>
          <w:p w:rsidR="00F01B8D" w:rsidRPr="00F01B8D" w:rsidRDefault="00002B07" w:rsidP="00F01B8D">
            <w:pPr>
              <w:rPr>
                <w:rFonts w:eastAsia="Times New Roman" w:cs="Arial"/>
                <w:lang w:eastAsia="nl-BE"/>
              </w:rPr>
            </w:pPr>
            <w:r>
              <w:rPr>
                <w:rFonts w:eastAsia="Times New Roman" w:cs="Arial"/>
                <w:lang w:eastAsia="nl-BE"/>
              </w:rPr>
              <w:t>0</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100</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 xml:space="preserve">post 29 </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leveren en plaatsen van hardware één voertuig passagepunt (grondwerk</w:t>
            </w:r>
            <w:r w:rsidR="00DB7DB0">
              <w:rPr>
                <w:rFonts w:eastAsia="Times New Roman" w:cs="Arial"/>
                <w:lang w:eastAsia="nl-BE"/>
              </w:rPr>
              <w:t xml:space="preserve">en zitten in post inbegrepen, </w:t>
            </w:r>
            <w:r w:rsidRPr="00F01B8D">
              <w:rPr>
                <w:rFonts w:eastAsia="Times New Roman" w:cs="Arial"/>
                <w:lang w:eastAsia="nl-BE"/>
              </w:rPr>
              <w:t>per nodige ANPR camera die ingezet worden voor trajectcontrole)</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100</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0</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30</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conformiteitkeuring van een traject</w:t>
            </w:r>
            <w:r w:rsidR="00DB7DB0">
              <w:rPr>
                <w:rFonts w:eastAsia="Times New Roman" w:cs="Arial"/>
                <w:lang w:eastAsia="nl-BE"/>
              </w:rPr>
              <w:t xml:space="preserve"> voor trajectcontrole (één traject</w:t>
            </w:r>
            <w:r w:rsidRPr="00F01B8D">
              <w:rPr>
                <w:rFonts w:eastAsia="Times New Roman" w:cs="Arial"/>
                <w:lang w:eastAsia="nl-BE"/>
              </w:rPr>
              <w:t xml:space="preserve"> per rijrichting)</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100</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0</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 xml:space="preserve">post 31 </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 xml:space="preserve">eerste ijking van een ANPR </w:t>
            </w:r>
            <w:proofErr w:type="spellStart"/>
            <w:r w:rsidRPr="00F01B8D">
              <w:rPr>
                <w:rFonts w:eastAsia="Times New Roman" w:cs="Arial"/>
                <w:lang w:eastAsia="nl-BE"/>
              </w:rPr>
              <w:t>capatatiesysteem</w:t>
            </w:r>
            <w:proofErr w:type="spellEnd"/>
            <w:r w:rsidRPr="00F01B8D">
              <w:rPr>
                <w:rFonts w:eastAsia="Times New Roman" w:cs="Arial"/>
                <w:lang w:eastAsia="nl-BE"/>
              </w:rPr>
              <w:t xml:space="preserve"> g</w:t>
            </w:r>
            <w:r w:rsidR="00DB7DB0">
              <w:rPr>
                <w:rFonts w:eastAsia="Times New Roman" w:cs="Arial"/>
                <w:lang w:eastAsia="nl-BE"/>
              </w:rPr>
              <w:t>eschikt voor trajectcontrole (</w:t>
            </w:r>
            <w:r w:rsidRPr="00F01B8D">
              <w:rPr>
                <w:rFonts w:eastAsia="Times New Roman" w:cs="Arial"/>
                <w:lang w:eastAsia="nl-BE"/>
              </w:rPr>
              <w:t>per ANPR camera)</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100</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0</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66</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leveren en plaatsen van een dataserver</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0</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100</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68</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leveren en plaatsen van een applicatieserver</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0</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100</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72</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leveren en plaatsen van een module trajectcontrole</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100</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0</w:t>
            </w:r>
          </w:p>
        </w:tc>
      </w:tr>
      <w:tr w:rsidR="009D12BD" w:rsidRPr="00F01B8D" w:rsidTr="00DB7DB0">
        <w:trPr>
          <w:trHeight w:val="288"/>
        </w:trPr>
        <w:tc>
          <w:tcPr>
            <w:tcW w:w="948" w:type="dxa"/>
            <w:noWrap/>
            <w:hideMark/>
          </w:tcPr>
          <w:p w:rsidR="00F01B8D" w:rsidRPr="00F01B8D" w:rsidRDefault="00F01B8D">
            <w:pPr>
              <w:rPr>
                <w:rFonts w:eastAsia="Times New Roman" w:cs="Arial"/>
                <w:lang w:eastAsia="nl-BE"/>
              </w:rPr>
            </w:pPr>
            <w:r w:rsidRPr="00F01B8D">
              <w:rPr>
                <w:rFonts w:eastAsia="Times New Roman" w:cs="Arial"/>
                <w:lang w:eastAsia="nl-BE"/>
              </w:rPr>
              <w:t>post xx</w:t>
            </w:r>
          </w:p>
        </w:tc>
        <w:tc>
          <w:tcPr>
            <w:tcW w:w="10581" w:type="dxa"/>
            <w:noWrap/>
            <w:hideMark/>
          </w:tcPr>
          <w:p w:rsidR="00F01B8D" w:rsidRPr="00F01B8D" w:rsidRDefault="00F01B8D">
            <w:pPr>
              <w:rPr>
                <w:rFonts w:eastAsia="Times New Roman" w:cs="Arial"/>
                <w:lang w:eastAsia="nl-BE"/>
              </w:rPr>
            </w:pPr>
            <w:r w:rsidRPr="00F01B8D">
              <w:rPr>
                <w:rFonts w:eastAsia="Times New Roman" w:cs="Arial"/>
                <w:lang w:eastAsia="nl-BE"/>
              </w:rPr>
              <w:t xml:space="preserve">verschillende posten </w:t>
            </w:r>
            <w:proofErr w:type="spellStart"/>
            <w:r w:rsidRPr="00F01B8D">
              <w:rPr>
                <w:rFonts w:eastAsia="Times New Roman" w:cs="Arial"/>
                <w:lang w:eastAsia="nl-BE"/>
              </w:rPr>
              <w:t>afh</w:t>
            </w:r>
            <w:proofErr w:type="spellEnd"/>
            <w:r w:rsidRPr="00F01B8D">
              <w:rPr>
                <w:rFonts w:eastAsia="Times New Roman" w:cs="Arial"/>
                <w:lang w:eastAsia="nl-BE"/>
              </w:rPr>
              <w:t>. van de plaats voor grond - en kabelwerken</w:t>
            </w:r>
          </w:p>
        </w:tc>
        <w:tc>
          <w:tcPr>
            <w:tcW w:w="1479"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37,5</w:t>
            </w:r>
          </w:p>
        </w:tc>
        <w:tc>
          <w:tcPr>
            <w:tcW w:w="1212" w:type="dxa"/>
            <w:noWrap/>
            <w:hideMark/>
          </w:tcPr>
          <w:p w:rsidR="00F01B8D" w:rsidRPr="00F01B8D" w:rsidRDefault="00F01B8D" w:rsidP="00F01B8D">
            <w:pPr>
              <w:rPr>
                <w:rFonts w:eastAsia="Times New Roman" w:cs="Arial"/>
                <w:lang w:eastAsia="nl-BE"/>
              </w:rPr>
            </w:pPr>
            <w:r w:rsidRPr="00F01B8D">
              <w:rPr>
                <w:rFonts w:eastAsia="Times New Roman" w:cs="Arial"/>
                <w:lang w:eastAsia="nl-BE"/>
              </w:rPr>
              <w:t>62,5</w:t>
            </w:r>
          </w:p>
        </w:tc>
      </w:tr>
    </w:tbl>
    <w:p w:rsidR="00F01B8D" w:rsidRDefault="00F01B8D" w:rsidP="00DF221A">
      <w:pPr>
        <w:rPr>
          <w:rFonts w:eastAsia="Times New Roman" w:cs="Arial"/>
          <w:lang w:eastAsia="nl-BE"/>
        </w:rPr>
      </w:pPr>
    </w:p>
    <w:p w:rsidR="009C71CB" w:rsidRDefault="009C71CB" w:rsidP="00D95980">
      <w:pPr>
        <w:sectPr w:rsidR="009C71CB" w:rsidSect="0037246A">
          <w:pgSz w:w="16838" w:h="11906" w:orient="landscape"/>
          <w:pgMar w:top="1417" w:right="1417" w:bottom="1417" w:left="1417" w:header="708" w:footer="708" w:gutter="0"/>
          <w:cols w:space="708"/>
          <w:titlePg/>
          <w:docGrid w:linePitch="360"/>
        </w:sectPr>
      </w:pPr>
    </w:p>
    <w:p w:rsidR="00F01B8D" w:rsidRPr="00D95980" w:rsidRDefault="00F01B8D" w:rsidP="00D95980"/>
    <w:p w:rsidR="00D95980" w:rsidRDefault="00D95980" w:rsidP="00F15803">
      <w:pPr>
        <w:pStyle w:val="Duidelijkcitaat"/>
      </w:pPr>
      <w:r>
        <w:t xml:space="preserve">De PCV heeft </w:t>
      </w:r>
      <w:r w:rsidR="00D136C8">
        <w:t>gunstig advies</w:t>
      </w:r>
      <w:r>
        <w:t xml:space="preserve"> </w:t>
      </w:r>
      <w:r w:rsidR="00D136C8">
        <w:t xml:space="preserve">en </w:t>
      </w:r>
      <w:r>
        <w:t xml:space="preserve">uw project </w:t>
      </w:r>
      <w:r w:rsidR="00D136C8">
        <w:rPr>
          <w:rFonts w:eastAsia="Times New Roman"/>
          <w:lang w:val="nl-NL" w:eastAsia="nl-BE"/>
        </w:rPr>
        <w:t>wordt opgenomen in</w:t>
      </w:r>
      <w:r w:rsidR="00D136C8" w:rsidRPr="00EA2F78">
        <w:rPr>
          <w:rFonts w:eastAsia="Times New Roman"/>
          <w:lang w:val="nl-NL" w:eastAsia="nl-BE"/>
        </w:rPr>
        <w:t xml:space="preserve"> een prioriteitenlijst</w:t>
      </w:r>
    </w:p>
    <w:p w:rsidR="009C71CB" w:rsidRDefault="00D95980" w:rsidP="00D95980">
      <w:pPr>
        <w:rPr>
          <w:rFonts w:eastAsia="Times New Roman"/>
          <w:lang w:eastAsia="nl-BE"/>
        </w:rPr>
      </w:pPr>
      <w:r w:rsidRPr="00D95980">
        <w:rPr>
          <w:rFonts w:eastAsia="Times New Roman"/>
          <w:lang w:eastAsia="nl-BE"/>
        </w:rPr>
        <w:t>Afhankelijk van de toegekende prioriteitenscore en de beschikbare kredieten van het lopende jaar zal een planning worden opgemaakt van</w:t>
      </w:r>
      <w:r w:rsidR="00DB7DB0">
        <w:rPr>
          <w:rFonts w:eastAsia="Times New Roman"/>
          <w:lang w:eastAsia="nl-BE"/>
        </w:rPr>
        <w:t xml:space="preserve"> welke projecten er worden </w:t>
      </w:r>
      <w:proofErr w:type="spellStart"/>
      <w:r w:rsidR="00DB7DB0">
        <w:rPr>
          <w:rFonts w:eastAsia="Times New Roman"/>
          <w:lang w:eastAsia="nl-BE"/>
        </w:rPr>
        <w:t>geco</w:t>
      </w:r>
      <w:r w:rsidRPr="00D95980">
        <w:rPr>
          <w:rFonts w:eastAsia="Times New Roman"/>
          <w:lang w:eastAsia="nl-BE"/>
        </w:rPr>
        <w:t>financierd</w:t>
      </w:r>
      <w:proofErr w:type="spellEnd"/>
      <w:r w:rsidRPr="00D95980">
        <w:rPr>
          <w:rFonts w:eastAsia="Times New Roman"/>
          <w:lang w:eastAsia="nl-BE"/>
        </w:rPr>
        <w:t xml:space="preserve"> en welk bedrag er wordt toegekend. </w:t>
      </w:r>
    </w:p>
    <w:p w:rsidR="00EA29BA" w:rsidRDefault="00D95980" w:rsidP="00EA29BA">
      <w:pPr>
        <w:rPr>
          <w:rFonts w:eastAsia="Times New Roman"/>
          <w:lang w:eastAsia="nl-BE"/>
        </w:rPr>
      </w:pPr>
      <w:r w:rsidRPr="009A2ACE">
        <w:rPr>
          <w:rFonts w:eastAsia="Times New Roman"/>
          <w:lang w:eastAsia="nl-BE"/>
        </w:rPr>
        <w:t xml:space="preserve">Een schrijven </w:t>
      </w:r>
      <w:r w:rsidR="009C71CB" w:rsidRPr="009A2ACE">
        <w:rPr>
          <w:rFonts w:eastAsia="Times New Roman"/>
          <w:lang w:eastAsia="nl-BE"/>
        </w:rPr>
        <w:t xml:space="preserve">vanuit het Agentschap Wegen en Verkeer </w:t>
      </w:r>
      <w:r w:rsidRPr="009A2ACE">
        <w:rPr>
          <w:rFonts w:eastAsia="Times New Roman"/>
          <w:lang w:eastAsia="nl-BE"/>
        </w:rPr>
        <w:t xml:space="preserve">naar de PZ, stad of gemeente zal dit bekrachtigen. </w:t>
      </w:r>
      <w:r w:rsidR="009A2ACE" w:rsidRPr="009A2ACE">
        <w:rPr>
          <w:rFonts w:eastAsia="Times New Roman"/>
          <w:lang w:eastAsia="nl-BE"/>
        </w:rPr>
        <w:t xml:space="preserve">U zal worden uitgenodigd door het Agentschap Wegen en Verkeer om samen met </w:t>
      </w:r>
      <w:r w:rsidR="00EA29BA" w:rsidRPr="009A2ACE">
        <w:rPr>
          <w:rFonts w:eastAsia="Times New Roman"/>
          <w:lang w:eastAsia="nl-BE"/>
        </w:rPr>
        <w:t>de betrokken actoren een samenwerkingsovereenkomst op</w:t>
      </w:r>
      <w:r w:rsidR="009A2ACE" w:rsidRPr="009A2ACE">
        <w:rPr>
          <w:rFonts w:eastAsia="Times New Roman"/>
          <w:lang w:eastAsia="nl-BE"/>
        </w:rPr>
        <w:t xml:space="preserve"> te stellen. Deze samenwerkingsovereenkomst handelt</w:t>
      </w:r>
      <w:r w:rsidR="00EA29BA" w:rsidRPr="009A2ACE">
        <w:rPr>
          <w:rFonts w:eastAsia="Times New Roman"/>
          <w:lang w:eastAsia="nl-BE"/>
        </w:rPr>
        <w:t xml:space="preserve"> </w:t>
      </w:r>
      <w:r w:rsidR="009A2ACE" w:rsidRPr="009A2ACE">
        <w:rPr>
          <w:rFonts w:eastAsia="Times New Roman"/>
          <w:lang w:eastAsia="nl-BE"/>
        </w:rPr>
        <w:t>over het project waar cofinanciering wordt toegekend. I</w:t>
      </w:r>
      <w:r w:rsidR="009A2ACE">
        <w:rPr>
          <w:rFonts w:eastAsia="Times New Roman"/>
          <w:lang w:eastAsia="nl-BE"/>
        </w:rPr>
        <w:t>n de samenwerking</w:t>
      </w:r>
      <w:r w:rsidR="00C7401D">
        <w:rPr>
          <w:rFonts w:eastAsia="Times New Roman"/>
          <w:lang w:eastAsia="nl-BE"/>
        </w:rPr>
        <w:t>s</w:t>
      </w:r>
      <w:r w:rsidR="009A2ACE">
        <w:rPr>
          <w:rFonts w:eastAsia="Times New Roman"/>
          <w:lang w:eastAsia="nl-BE"/>
        </w:rPr>
        <w:t>over</w:t>
      </w:r>
      <w:r w:rsidR="009A2ACE" w:rsidRPr="009A2ACE">
        <w:rPr>
          <w:rFonts w:eastAsia="Times New Roman"/>
          <w:lang w:eastAsia="nl-BE"/>
        </w:rPr>
        <w:t>eenkomst worden</w:t>
      </w:r>
      <w:r w:rsidR="00EA29BA" w:rsidRPr="009A2ACE">
        <w:rPr>
          <w:rFonts w:eastAsia="Times New Roman"/>
          <w:lang w:eastAsia="nl-BE"/>
        </w:rPr>
        <w:t xml:space="preserve"> de verwachtingen, verantwoordelijkheden en de cofinanciering</w:t>
      </w:r>
      <w:r w:rsidR="009A2ACE" w:rsidRPr="009A2ACE">
        <w:rPr>
          <w:rFonts w:eastAsia="Times New Roman"/>
          <w:lang w:eastAsia="nl-BE"/>
        </w:rPr>
        <w:t>sbedragen</w:t>
      </w:r>
      <w:r w:rsidR="00EA29BA" w:rsidRPr="009A2ACE">
        <w:rPr>
          <w:rFonts w:eastAsia="Times New Roman"/>
          <w:lang w:eastAsia="nl-BE"/>
        </w:rPr>
        <w:t xml:space="preserve"> opgenomen.</w:t>
      </w:r>
      <w:r w:rsidR="009A2ACE" w:rsidRPr="009A2ACE">
        <w:rPr>
          <w:rFonts w:eastAsia="Times New Roman"/>
          <w:lang w:eastAsia="nl-BE"/>
        </w:rPr>
        <w:t xml:space="preserve"> </w:t>
      </w:r>
    </w:p>
    <w:p w:rsidR="009A2ACE" w:rsidRPr="009A2ACE" w:rsidRDefault="009A2ACE" w:rsidP="009A2ACE">
      <w:pPr>
        <w:rPr>
          <w:rFonts w:eastAsia="Times New Roman"/>
          <w:lang w:eastAsia="nl-BE"/>
        </w:rPr>
      </w:pPr>
      <w:r w:rsidRPr="009A2ACE">
        <w:rPr>
          <w:rFonts w:eastAsia="Times New Roman"/>
          <w:lang w:eastAsia="nl-BE"/>
        </w:rPr>
        <w:t>Via het contract “opdrachtencentrale vast ANPR netwerk” kan de politiezone, stad of gemeente full omnium onderhoud bestellen. Het Vlaams Gewest is bereid tot cofinanciering voor het onderhouden van de front-</w:t>
      </w:r>
      <w:proofErr w:type="spellStart"/>
      <w:r w:rsidRPr="009A2ACE">
        <w:rPr>
          <w:rFonts w:eastAsia="Times New Roman"/>
          <w:lang w:eastAsia="nl-BE"/>
        </w:rPr>
        <w:t>installations</w:t>
      </w:r>
      <w:proofErr w:type="spellEnd"/>
      <w:r w:rsidRPr="009A2ACE">
        <w:rPr>
          <w:rFonts w:eastAsia="Times New Roman"/>
          <w:lang w:eastAsia="nl-BE"/>
        </w:rPr>
        <w:t xml:space="preserve"> op gewestwegen waarvan de investering ook werd </w:t>
      </w:r>
      <w:proofErr w:type="spellStart"/>
      <w:r w:rsidRPr="009A2ACE">
        <w:rPr>
          <w:rFonts w:eastAsia="Times New Roman"/>
          <w:lang w:eastAsia="nl-BE"/>
        </w:rPr>
        <w:t>gecofinancierd</w:t>
      </w:r>
      <w:proofErr w:type="spellEnd"/>
      <w:r w:rsidRPr="009A2ACE">
        <w:rPr>
          <w:rFonts w:eastAsia="Times New Roman"/>
          <w:lang w:eastAsia="nl-BE"/>
        </w:rPr>
        <w:t xml:space="preserve"> door het Vlaams Gewest. De verdeelsleutel die wordt gehanteerd bedraagt 50% Vlaams Gewest en 50% zone. </w:t>
      </w:r>
    </w:p>
    <w:p w:rsidR="009A2ACE" w:rsidRPr="009A2ACE" w:rsidRDefault="009A2ACE" w:rsidP="00EA29BA">
      <w:pPr>
        <w:rPr>
          <w:rFonts w:eastAsia="Times New Roman"/>
          <w:lang w:eastAsia="nl-BE"/>
        </w:rPr>
      </w:pPr>
      <w:r>
        <w:rPr>
          <w:rFonts w:eastAsia="Times New Roman"/>
          <w:lang w:eastAsia="nl-BE"/>
        </w:rPr>
        <w:t xml:space="preserve">Deze </w:t>
      </w:r>
      <w:r w:rsidR="006817A9">
        <w:rPr>
          <w:rFonts w:eastAsia="Times New Roman"/>
          <w:lang w:eastAsia="nl-BE"/>
        </w:rPr>
        <w:t>cofinanciering dient mee opgenomen te worden in de samenwerkingsovereenkomst indien men full omnium onderhoud wenst te bestellen.</w:t>
      </w:r>
    </w:p>
    <w:p w:rsidR="00EA29BA" w:rsidRPr="009A2ACE" w:rsidRDefault="00EA29BA" w:rsidP="00D95980">
      <w:pPr>
        <w:rPr>
          <w:rFonts w:eastAsia="Times New Roman"/>
          <w:lang w:eastAsia="nl-BE"/>
        </w:rPr>
      </w:pPr>
      <w:r w:rsidRPr="009A2ACE">
        <w:rPr>
          <w:rFonts w:eastAsia="Times New Roman"/>
          <w:lang w:eastAsia="nl-BE"/>
        </w:rPr>
        <w:t>Tijdens de uitvoering behoudt het Agentschap Wegen en Verkeer zich het recht controle uit te voeren van de uitgevoerde werken. Het Agentschap Wegen en Verkeer beslist mee bij het opmaken van bewijs van voorlopige oplevering voor die stukken waar zij mee heeft in gefinancierd.</w:t>
      </w:r>
    </w:p>
    <w:p w:rsidR="00D136C8" w:rsidRPr="00C7401D" w:rsidRDefault="00D95980" w:rsidP="00071452">
      <w:pPr>
        <w:rPr>
          <w:rFonts w:eastAsia="Times New Roman"/>
          <w:lang w:eastAsia="nl-BE"/>
        </w:rPr>
      </w:pPr>
      <w:r w:rsidRPr="009A2ACE">
        <w:rPr>
          <w:rFonts w:eastAsia="Times New Roman"/>
          <w:lang w:eastAsia="nl-BE"/>
        </w:rPr>
        <w:t xml:space="preserve">Na de uitvoering van de trajectcontrole site dient </w:t>
      </w:r>
      <w:r w:rsidR="00EA29BA" w:rsidRPr="009A2ACE">
        <w:rPr>
          <w:rFonts w:eastAsia="Times New Roman"/>
          <w:lang w:eastAsia="nl-BE"/>
        </w:rPr>
        <w:t xml:space="preserve">het Agentschap Wegen en Verkeer </w:t>
      </w:r>
      <w:r w:rsidRPr="009A2ACE">
        <w:rPr>
          <w:rFonts w:eastAsia="Times New Roman"/>
          <w:lang w:eastAsia="nl-BE"/>
        </w:rPr>
        <w:t xml:space="preserve">een detailoverzicht van </w:t>
      </w:r>
      <w:r w:rsidR="00EA29BA" w:rsidRPr="009A2ACE">
        <w:rPr>
          <w:rFonts w:eastAsia="Times New Roman"/>
          <w:lang w:eastAsia="nl-BE"/>
        </w:rPr>
        <w:t xml:space="preserve">uitgevoerde werken te ontvangen van de opdrachtnemer voor die posten waarin zij </w:t>
      </w:r>
      <w:proofErr w:type="spellStart"/>
      <w:r w:rsidR="00EA29BA" w:rsidRPr="009A2ACE">
        <w:rPr>
          <w:rFonts w:eastAsia="Times New Roman"/>
          <w:lang w:eastAsia="nl-BE"/>
        </w:rPr>
        <w:t>cofinanciert</w:t>
      </w:r>
      <w:proofErr w:type="spellEnd"/>
      <w:r w:rsidR="00EA29BA" w:rsidRPr="009A2ACE">
        <w:rPr>
          <w:rFonts w:eastAsia="Times New Roman"/>
          <w:lang w:eastAsia="nl-BE"/>
        </w:rPr>
        <w:t>. Dit</w:t>
      </w:r>
      <w:r w:rsidR="00EC30F7" w:rsidRPr="009A2ACE">
        <w:rPr>
          <w:rFonts w:eastAsia="Times New Roman"/>
          <w:lang w:eastAsia="nl-BE"/>
        </w:rPr>
        <w:t xml:space="preserve"> om na te gaan of de toegewezen cofinancieringsmiddelen correct </w:t>
      </w:r>
      <w:r w:rsidR="00EA29BA" w:rsidRPr="009A2ACE">
        <w:rPr>
          <w:rFonts w:eastAsia="Times New Roman"/>
          <w:lang w:eastAsia="nl-BE"/>
        </w:rPr>
        <w:t xml:space="preserve">zullen worden </w:t>
      </w:r>
      <w:r w:rsidR="00EC30F7" w:rsidRPr="009A2ACE">
        <w:rPr>
          <w:rFonts w:eastAsia="Times New Roman"/>
          <w:lang w:eastAsia="nl-BE"/>
        </w:rPr>
        <w:t>besteed.</w:t>
      </w:r>
      <w:r w:rsidR="009A2ACE" w:rsidRPr="009A2ACE">
        <w:rPr>
          <w:rFonts w:eastAsia="Times New Roman"/>
          <w:lang w:eastAsia="nl-BE"/>
        </w:rPr>
        <w:t xml:space="preserve"> Na goedkeuring of vraag tot correctie door het Agentschap Wegen en Verkeer, kan de opdrachtnemer deze posten vorderen door een factuur te sturen naar het Agentschap Wegen en Verkeer.</w:t>
      </w:r>
    </w:p>
    <w:p w:rsidR="00B61384" w:rsidRDefault="00F15803" w:rsidP="00F15803">
      <w:pPr>
        <w:pStyle w:val="Kop1"/>
      </w:pPr>
      <w:bookmarkStart w:id="4" w:name="_Toc369272860"/>
      <w:r>
        <w:t>Samengevat</w:t>
      </w:r>
      <w:bookmarkEnd w:id="4"/>
      <w:r>
        <w:t xml:space="preserve"> </w:t>
      </w:r>
    </w:p>
    <w:p w:rsidR="00071452" w:rsidRDefault="00DB7DB0" w:rsidP="00F15803">
      <w:r>
        <w:t>Aanvragen tot co</w:t>
      </w:r>
      <w:r w:rsidR="00071452">
        <w:t xml:space="preserve">financiering kunnen vanaf </w:t>
      </w:r>
      <w:r w:rsidR="00D136C8">
        <w:t xml:space="preserve">november </w:t>
      </w:r>
      <w:r w:rsidR="00864F7C">
        <w:t>2013</w:t>
      </w:r>
      <w:r w:rsidR="00071452">
        <w:t xml:space="preserve"> ingediend worden bij de territoriale afdeling van het Agentschap Wegen en Verkeer.</w:t>
      </w:r>
    </w:p>
    <w:p w:rsidR="00D136C8" w:rsidRDefault="00071452" w:rsidP="00F15803">
      <w:pPr>
        <w:rPr>
          <w:rFonts w:eastAsia="Times New Roman"/>
          <w:lang w:val="nl-NL" w:eastAsia="nl-BE"/>
        </w:rPr>
      </w:pPr>
      <w:r>
        <w:t>De PCV</w:t>
      </w:r>
      <w:r w:rsidR="00D136C8">
        <w:t xml:space="preserve"> geeft advies of uw aanvraag al dan niet kan worden opgenomen in de prioriteitenlijst.</w:t>
      </w:r>
    </w:p>
    <w:p w:rsidR="008C24B0" w:rsidRPr="008C49D8" w:rsidRDefault="00320B5B" w:rsidP="008C49D8">
      <w:r>
        <w:t xml:space="preserve">De beschikbare middelen voor het toekennen van </w:t>
      </w:r>
      <w:r w:rsidR="009B57BF">
        <w:t>cofinanciering</w:t>
      </w:r>
      <w:r>
        <w:t xml:space="preserve"> zullen bepalen hoeveel sites en welke sites er, naar gelang hun prioriteitenscore en geraamd bedrag, kunn</w:t>
      </w:r>
      <w:r w:rsidR="009C71CB">
        <w:t xml:space="preserve">en </w:t>
      </w:r>
      <w:proofErr w:type="spellStart"/>
      <w:r w:rsidR="009C71CB">
        <w:t>geco</w:t>
      </w:r>
      <w:r>
        <w:t>financierd</w:t>
      </w:r>
      <w:proofErr w:type="spellEnd"/>
      <w:r>
        <w:t xml:space="preserve"> worden.</w:t>
      </w:r>
    </w:p>
    <w:sectPr w:rsidR="008C24B0" w:rsidRPr="008C49D8" w:rsidSect="000714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A9" w:rsidRDefault="002637A9" w:rsidP="00473CAF">
      <w:pPr>
        <w:spacing w:after="0" w:line="240" w:lineRule="auto"/>
      </w:pPr>
      <w:r>
        <w:separator/>
      </w:r>
    </w:p>
  </w:endnote>
  <w:endnote w:type="continuationSeparator" w:id="0">
    <w:p w:rsidR="002637A9" w:rsidRDefault="002637A9" w:rsidP="0047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473CAF">
      <w:trPr>
        <w:trHeight w:val="10166"/>
      </w:trPr>
      <w:tc>
        <w:tcPr>
          <w:tcW w:w="498" w:type="dxa"/>
          <w:tcBorders>
            <w:bottom w:val="single" w:sz="4" w:space="0" w:color="auto"/>
          </w:tcBorders>
          <w:textDirection w:val="btLr"/>
        </w:tcPr>
        <w:p w:rsidR="00473CAF" w:rsidRDefault="00473CAF">
          <w:pPr>
            <w:pStyle w:val="Koptekst"/>
            <w:ind w:left="113" w:right="113"/>
          </w:pPr>
          <w:r>
            <w:rPr>
              <w:color w:val="C75B12" w:themeColor="accent1"/>
              <w:lang w:val="nl-NL"/>
            </w:rPr>
            <w:t xml:space="preserve">Hoofdstuk: </w:t>
          </w:r>
          <w:fldSimple w:instr=" STYLEREF  &quot;1&quot;  ">
            <w:r w:rsidR="00221FD4">
              <w:rPr>
                <w:noProof/>
              </w:rPr>
              <w:t>Waarom cofinancieren?</w:t>
            </w:r>
          </w:fldSimple>
        </w:p>
      </w:tc>
    </w:tr>
    <w:tr w:rsidR="00473CAF">
      <w:tc>
        <w:tcPr>
          <w:tcW w:w="498" w:type="dxa"/>
          <w:tcBorders>
            <w:top w:val="single" w:sz="4" w:space="0" w:color="auto"/>
          </w:tcBorders>
        </w:tcPr>
        <w:p w:rsidR="00473CAF" w:rsidRDefault="008C5F55">
          <w:pPr>
            <w:pStyle w:val="Voettekst"/>
          </w:pPr>
          <w:r>
            <w:rPr>
              <w:sz w:val="22"/>
              <w:szCs w:val="21"/>
            </w:rPr>
            <w:fldChar w:fldCharType="begin"/>
          </w:r>
          <w:r w:rsidR="00473CAF">
            <w:instrText>PAGE   \* MERGEFORMAT</w:instrText>
          </w:r>
          <w:r>
            <w:rPr>
              <w:sz w:val="22"/>
              <w:szCs w:val="21"/>
            </w:rPr>
            <w:fldChar w:fldCharType="separate"/>
          </w:r>
          <w:r w:rsidR="00221FD4" w:rsidRPr="00221FD4">
            <w:rPr>
              <w:noProof/>
              <w:color w:val="C75B12" w:themeColor="accent1"/>
              <w:sz w:val="40"/>
              <w:szCs w:val="40"/>
              <w:lang w:val="nl-NL"/>
            </w:rPr>
            <w:t>2</w:t>
          </w:r>
          <w:r>
            <w:rPr>
              <w:color w:val="C75B12" w:themeColor="accent1"/>
              <w:sz w:val="40"/>
              <w:szCs w:val="40"/>
            </w:rPr>
            <w:fldChar w:fldCharType="end"/>
          </w:r>
        </w:p>
      </w:tc>
    </w:tr>
    <w:tr w:rsidR="00473CAF">
      <w:trPr>
        <w:trHeight w:val="768"/>
      </w:trPr>
      <w:tc>
        <w:tcPr>
          <w:tcW w:w="498" w:type="dxa"/>
        </w:tcPr>
        <w:p w:rsidR="00473CAF" w:rsidRDefault="00473CAF">
          <w:pPr>
            <w:pStyle w:val="Koptekst"/>
          </w:pPr>
        </w:p>
      </w:tc>
    </w:tr>
  </w:tbl>
  <w:p w:rsidR="00473CAF" w:rsidRDefault="00473CA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A9" w:rsidRDefault="002637A9" w:rsidP="00473CAF">
      <w:pPr>
        <w:spacing w:after="0" w:line="240" w:lineRule="auto"/>
      </w:pPr>
      <w:r>
        <w:separator/>
      </w:r>
    </w:p>
  </w:footnote>
  <w:footnote w:type="continuationSeparator" w:id="0">
    <w:p w:rsidR="002637A9" w:rsidRDefault="002637A9" w:rsidP="00473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6A" w:rsidRDefault="002637A9">
    <w:pPr>
      <w:pStyle w:val="Koptekst"/>
    </w:pPr>
    <w:sdt>
      <w:sdtPr>
        <w:rPr>
          <w:rFonts w:asciiTheme="majorHAnsi" w:eastAsiaTheme="majorEastAsia" w:hAnsiTheme="majorHAnsi" w:cstheme="majorBidi"/>
          <w:color w:val="C75B12" w:themeColor="accent1"/>
          <w:sz w:val="24"/>
        </w:rPr>
        <w:alias w:val="Titel"/>
        <w:id w:val="1768651625"/>
        <w:dataBinding w:prefixMappings="xmlns:ns0='http://schemas.openxmlformats.org/package/2006/metadata/core-properties' xmlns:ns1='http://purl.org/dc/elements/1.1/'" w:xpath="/ns0:coreProperties[1]/ns1:title[1]" w:storeItemID="{6C3C8BC8-F283-45AE-878A-BAB7291924A1}"/>
        <w:text/>
      </w:sdtPr>
      <w:sdtEndPr/>
      <w:sdtContent>
        <w:r w:rsidR="0037246A">
          <w:rPr>
            <w:rFonts w:asciiTheme="majorHAnsi" w:eastAsiaTheme="majorEastAsia" w:hAnsiTheme="majorHAnsi" w:cstheme="majorBidi"/>
            <w:color w:val="C75B12" w:themeColor="accent1"/>
            <w:sz w:val="24"/>
          </w:rPr>
          <w:t>Cofinanciering_opdr_centr_ANPRnetw_v0</w:t>
        </w:r>
        <w:r w:rsidR="002D2A9C">
          <w:rPr>
            <w:rFonts w:asciiTheme="majorHAnsi" w:eastAsiaTheme="majorEastAsia" w:hAnsiTheme="majorHAnsi" w:cstheme="majorBidi"/>
            <w:color w:val="C75B12" w:themeColor="accent1"/>
            <w:sz w:val="24"/>
          </w:rPr>
          <w:t>3</w:t>
        </w:r>
      </w:sdtContent>
    </w:sdt>
    <w:r w:rsidR="0037246A">
      <w:rPr>
        <w:rFonts w:asciiTheme="majorHAnsi" w:eastAsiaTheme="majorEastAsia" w:hAnsiTheme="majorHAnsi" w:cstheme="majorBidi"/>
        <w:color w:val="C75B12" w:themeColor="accent1"/>
        <w:sz w:val="24"/>
      </w:rPr>
      <w:ptab w:relativeTo="margin" w:alignment="right" w:leader="none"/>
    </w:r>
    <w:sdt>
      <w:sdtPr>
        <w:rPr>
          <w:rFonts w:asciiTheme="majorHAnsi" w:eastAsiaTheme="majorEastAsia" w:hAnsiTheme="majorHAnsi" w:cstheme="majorBidi"/>
          <w:color w:val="C75B12" w:themeColor="accent1"/>
          <w:sz w:val="24"/>
        </w:rPr>
        <w:alias w:val="Datum"/>
        <w:id w:val="-635949388"/>
        <w:dataBinding w:prefixMappings="xmlns:ns0='http://schemas.microsoft.com/office/2006/coverPageProps'" w:xpath="/ns0:CoverPageProperties[1]/ns0:PublishDate[1]" w:storeItemID="{55AF091B-3C7A-41E3-B477-F2FDAA23CFDA}"/>
        <w:date w:fullDate="2013-10-16T00:00:00Z">
          <w:dateFormat w:val="d MMMM yyyy"/>
          <w:lid w:val="nl-NL"/>
          <w:storeMappedDataAs w:val="dateTime"/>
          <w:calendar w:val="gregorian"/>
        </w:date>
      </w:sdtPr>
      <w:sdtEndPr/>
      <w:sdtContent>
        <w:r w:rsidR="0037246A">
          <w:rPr>
            <w:rFonts w:asciiTheme="majorHAnsi" w:eastAsiaTheme="majorEastAsia" w:hAnsiTheme="majorHAnsi" w:cstheme="majorBidi"/>
            <w:color w:val="C75B12" w:themeColor="accent1"/>
            <w:sz w:val="24"/>
            <w:lang w:val="nl-NL"/>
          </w:rPr>
          <w:t>16 oktober 2013</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6A" w:rsidRDefault="002637A9">
    <w:pPr>
      <w:pStyle w:val="Koptekst"/>
    </w:pPr>
    <w:sdt>
      <w:sdtPr>
        <w:rPr>
          <w:rFonts w:asciiTheme="majorHAnsi" w:eastAsiaTheme="majorEastAsia" w:hAnsiTheme="majorHAnsi" w:cstheme="majorBidi"/>
          <w:color w:val="C75B12" w:themeColor="accent1"/>
          <w:sz w:val="24"/>
        </w:rPr>
        <w:alias w:val="Titel"/>
        <w:id w:val="78404852"/>
        <w:dataBinding w:prefixMappings="xmlns:ns0='http://schemas.openxmlformats.org/package/2006/metadata/core-properties' xmlns:ns1='http://purl.org/dc/elements/1.1/'" w:xpath="/ns0:coreProperties[1]/ns1:title[1]" w:storeItemID="{6C3C8BC8-F283-45AE-878A-BAB7291924A1}"/>
        <w:text/>
      </w:sdtPr>
      <w:sdtEndPr/>
      <w:sdtContent>
        <w:r w:rsidR="002D2A9C">
          <w:rPr>
            <w:rFonts w:asciiTheme="majorHAnsi" w:eastAsiaTheme="majorEastAsia" w:hAnsiTheme="majorHAnsi" w:cstheme="majorBidi"/>
            <w:color w:val="C75B12" w:themeColor="accent1"/>
            <w:sz w:val="24"/>
          </w:rPr>
          <w:t>Cofinanciering_opdr_centr_ANPRnetw_v03</w:t>
        </w:r>
      </w:sdtContent>
    </w:sdt>
    <w:r w:rsidR="0037246A">
      <w:rPr>
        <w:rFonts w:asciiTheme="majorHAnsi" w:eastAsiaTheme="majorEastAsia" w:hAnsiTheme="majorHAnsi" w:cstheme="majorBidi"/>
        <w:color w:val="C75B12" w:themeColor="accent1"/>
        <w:sz w:val="24"/>
      </w:rPr>
      <w:ptab w:relativeTo="margin" w:alignment="right" w:leader="none"/>
    </w:r>
    <w:sdt>
      <w:sdtPr>
        <w:rPr>
          <w:rFonts w:asciiTheme="majorHAnsi" w:eastAsiaTheme="majorEastAsia" w:hAnsiTheme="majorHAnsi" w:cstheme="majorBidi"/>
          <w:color w:val="C75B12" w:themeColor="accent1"/>
          <w:sz w:val="24"/>
        </w:rPr>
        <w:alias w:val="Datum"/>
        <w:id w:val="78404859"/>
        <w:dataBinding w:prefixMappings="xmlns:ns0='http://schemas.microsoft.com/office/2006/coverPageProps'" w:xpath="/ns0:CoverPageProperties[1]/ns0:PublishDate[1]" w:storeItemID="{55AF091B-3C7A-41E3-B477-F2FDAA23CFDA}"/>
        <w:date w:fullDate="2013-10-16T00:00:00Z">
          <w:dateFormat w:val="d MMMM yyyy"/>
          <w:lid w:val="nl-NL"/>
          <w:storeMappedDataAs w:val="dateTime"/>
          <w:calendar w:val="gregorian"/>
        </w:date>
      </w:sdtPr>
      <w:sdtEndPr/>
      <w:sdtContent>
        <w:r w:rsidR="0037246A">
          <w:rPr>
            <w:rFonts w:asciiTheme="majorHAnsi" w:eastAsiaTheme="majorEastAsia" w:hAnsiTheme="majorHAnsi" w:cstheme="majorBidi"/>
            <w:color w:val="C75B12" w:themeColor="accent1"/>
            <w:sz w:val="24"/>
            <w:lang w:val="nl-NL"/>
          </w:rPr>
          <w:t>16 oktober 2013</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1D56"/>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F836833"/>
    <w:multiLevelType w:val="hybridMultilevel"/>
    <w:tmpl w:val="975632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A306979"/>
    <w:multiLevelType w:val="hybridMultilevel"/>
    <w:tmpl w:val="099E3D0C"/>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nsid w:val="4CD83F61"/>
    <w:multiLevelType w:val="hybridMultilevel"/>
    <w:tmpl w:val="508A10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3AA5DD0"/>
    <w:multiLevelType w:val="hybridMultilevel"/>
    <w:tmpl w:val="9594F1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40330C8"/>
    <w:multiLevelType w:val="hybridMultilevel"/>
    <w:tmpl w:val="D7AA4C9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B9E07ED"/>
    <w:multiLevelType w:val="hybridMultilevel"/>
    <w:tmpl w:val="9E8C0C2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C071180"/>
    <w:multiLevelType w:val="hybridMultilevel"/>
    <w:tmpl w:val="F90CDC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FCB182F"/>
    <w:multiLevelType w:val="hybridMultilevel"/>
    <w:tmpl w:val="E06E65A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73B409F6"/>
    <w:multiLevelType w:val="hybridMultilevel"/>
    <w:tmpl w:val="AD7E4E8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6EF7093"/>
    <w:multiLevelType w:val="hybridMultilevel"/>
    <w:tmpl w:val="FF04DDFC"/>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1">
    <w:nsid w:val="7ED76124"/>
    <w:multiLevelType w:val="hybridMultilevel"/>
    <w:tmpl w:val="8348FAEA"/>
    <w:lvl w:ilvl="0" w:tplc="08130003">
      <w:start w:val="1"/>
      <w:numFmt w:val="bullet"/>
      <w:lvlText w:val="o"/>
      <w:lvlJc w:val="left"/>
      <w:pPr>
        <w:ind w:left="1788" w:hanging="360"/>
      </w:pPr>
      <w:rPr>
        <w:rFonts w:ascii="Courier New" w:hAnsi="Courier New" w:cs="Courier New"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num w:numId="1">
    <w:abstractNumId w:val="9"/>
  </w:num>
  <w:num w:numId="2">
    <w:abstractNumId w:val="5"/>
  </w:num>
  <w:num w:numId="3">
    <w:abstractNumId w:val="11"/>
  </w:num>
  <w:num w:numId="4">
    <w:abstractNumId w:val="0"/>
  </w:num>
  <w:num w:numId="5">
    <w:abstractNumId w:val="2"/>
  </w:num>
  <w:num w:numId="6">
    <w:abstractNumId w:val="3"/>
  </w:num>
  <w:num w:numId="7">
    <w:abstractNumId w:val="6"/>
  </w:num>
  <w:num w:numId="8">
    <w:abstractNumId w:val="10"/>
  </w:num>
  <w:num w:numId="9">
    <w:abstractNumId w:val="4"/>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B0"/>
    <w:rsid w:val="00002B07"/>
    <w:rsid w:val="00005221"/>
    <w:rsid w:val="00054A64"/>
    <w:rsid w:val="00071452"/>
    <w:rsid w:val="0011530B"/>
    <w:rsid w:val="0011797F"/>
    <w:rsid w:val="00221FD4"/>
    <w:rsid w:val="002637A9"/>
    <w:rsid w:val="002A197D"/>
    <w:rsid w:val="002D2A9C"/>
    <w:rsid w:val="00320B5B"/>
    <w:rsid w:val="00346966"/>
    <w:rsid w:val="003515E4"/>
    <w:rsid w:val="0037246A"/>
    <w:rsid w:val="00472A48"/>
    <w:rsid w:val="00473CAF"/>
    <w:rsid w:val="00493636"/>
    <w:rsid w:val="004B26CE"/>
    <w:rsid w:val="00506A27"/>
    <w:rsid w:val="00554DEB"/>
    <w:rsid w:val="005D4A2A"/>
    <w:rsid w:val="005E0751"/>
    <w:rsid w:val="00625D42"/>
    <w:rsid w:val="0065797F"/>
    <w:rsid w:val="00657C57"/>
    <w:rsid w:val="006817A9"/>
    <w:rsid w:val="006E6BD6"/>
    <w:rsid w:val="00720AE9"/>
    <w:rsid w:val="00793376"/>
    <w:rsid w:val="0081454B"/>
    <w:rsid w:val="00845F83"/>
    <w:rsid w:val="00864F7C"/>
    <w:rsid w:val="008C24B0"/>
    <w:rsid w:val="008C49D8"/>
    <w:rsid w:val="008C5F55"/>
    <w:rsid w:val="009A2ACE"/>
    <w:rsid w:val="009B57BF"/>
    <w:rsid w:val="009C71CB"/>
    <w:rsid w:val="009D12BD"/>
    <w:rsid w:val="00A31B57"/>
    <w:rsid w:val="00A91048"/>
    <w:rsid w:val="00AC7E42"/>
    <w:rsid w:val="00AE1C9B"/>
    <w:rsid w:val="00B22E9C"/>
    <w:rsid w:val="00B61384"/>
    <w:rsid w:val="00B821C6"/>
    <w:rsid w:val="00BB1B44"/>
    <w:rsid w:val="00BF57DC"/>
    <w:rsid w:val="00C32FC7"/>
    <w:rsid w:val="00C33867"/>
    <w:rsid w:val="00C54B02"/>
    <w:rsid w:val="00C7401D"/>
    <w:rsid w:val="00CA2F5E"/>
    <w:rsid w:val="00CC6936"/>
    <w:rsid w:val="00CD33A5"/>
    <w:rsid w:val="00CD795D"/>
    <w:rsid w:val="00D035A9"/>
    <w:rsid w:val="00D136C8"/>
    <w:rsid w:val="00D44271"/>
    <w:rsid w:val="00D95980"/>
    <w:rsid w:val="00DB0933"/>
    <w:rsid w:val="00DB7DB0"/>
    <w:rsid w:val="00DF221A"/>
    <w:rsid w:val="00E60EFF"/>
    <w:rsid w:val="00EA29BA"/>
    <w:rsid w:val="00EA2F78"/>
    <w:rsid w:val="00EC30F7"/>
    <w:rsid w:val="00F01B8D"/>
    <w:rsid w:val="00F15803"/>
    <w:rsid w:val="00F61B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5803"/>
    <w:rPr>
      <w:iCs/>
      <w:sz w:val="20"/>
      <w:szCs w:val="20"/>
    </w:rPr>
  </w:style>
  <w:style w:type="paragraph" w:styleId="Kop1">
    <w:name w:val="heading 1"/>
    <w:basedOn w:val="Standaard"/>
    <w:next w:val="Standaard"/>
    <w:link w:val="Kop1Char"/>
    <w:uiPriority w:val="9"/>
    <w:qFormat/>
    <w:rsid w:val="00F15803"/>
    <w:pPr>
      <w:pBdr>
        <w:top w:val="single" w:sz="8" w:space="0" w:color="F0985D" w:themeColor="accent2"/>
        <w:left w:val="single" w:sz="8" w:space="0" w:color="F0985D" w:themeColor="accent2"/>
        <w:bottom w:val="single" w:sz="8" w:space="0" w:color="F0985D" w:themeColor="accent2"/>
        <w:right w:val="single" w:sz="8" w:space="0" w:color="F0985D" w:themeColor="accent2"/>
      </w:pBdr>
      <w:shd w:val="clear" w:color="auto" w:fill="FCEADE" w:themeFill="accent2" w:themeFillTint="33"/>
      <w:spacing w:before="480" w:after="100" w:line="269" w:lineRule="auto"/>
      <w:contextualSpacing/>
      <w:outlineLvl w:val="0"/>
    </w:pPr>
    <w:rPr>
      <w:rFonts w:asciiTheme="majorHAnsi" w:eastAsiaTheme="majorEastAsia" w:hAnsiTheme="majorHAnsi" w:cstheme="majorBidi"/>
      <w:b/>
      <w:bCs/>
      <w:color w:val="97450E" w:themeColor="accent2" w:themeShade="7F"/>
      <w:sz w:val="22"/>
      <w:szCs w:val="22"/>
    </w:rPr>
  </w:style>
  <w:style w:type="paragraph" w:styleId="Kop2">
    <w:name w:val="heading 2"/>
    <w:basedOn w:val="Standaard"/>
    <w:next w:val="Standaard"/>
    <w:link w:val="Kop2Char"/>
    <w:uiPriority w:val="9"/>
    <w:unhideWhenUsed/>
    <w:qFormat/>
    <w:rsid w:val="00F15803"/>
    <w:pPr>
      <w:pBdr>
        <w:top w:val="single" w:sz="4" w:space="0" w:color="F0985D" w:themeColor="accent2"/>
        <w:left w:val="single" w:sz="48" w:space="2" w:color="F0985D" w:themeColor="accent2"/>
        <w:bottom w:val="single" w:sz="4" w:space="0" w:color="F0985D" w:themeColor="accent2"/>
        <w:right w:val="single" w:sz="4" w:space="4" w:color="F0985D" w:themeColor="accent2"/>
      </w:pBdr>
      <w:spacing w:before="200" w:after="100" w:line="269" w:lineRule="auto"/>
      <w:ind w:left="144"/>
      <w:contextualSpacing/>
      <w:outlineLvl w:val="1"/>
    </w:pPr>
    <w:rPr>
      <w:rFonts w:asciiTheme="majorHAnsi" w:eastAsiaTheme="majorEastAsia" w:hAnsiTheme="majorHAnsi" w:cstheme="majorBidi"/>
      <w:b/>
      <w:bCs/>
      <w:color w:val="E46815" w:themeColor="accent2" w:themeShade="BF"/>
      <w:sz w:val="22"/>
      <w:szCs w:val="22"/>
    </w:rPr>
  </w:style>
  <w:style w:type="paragraph" w:styleId="Kop3">
    <w:name w:val="heading 3"/>
    <w:basedOn w:val="Standaard"/>
    <w:next w:val="Standaard"/>
    <w:link w:val="Kop3Char"/>
    <w:uiPriority w:val="9"/>
    <w:unhideWhenUsed/>
    <w:qFormat/>
    <w:rsid w:val="00F15803"/>
    <w:pPr>
      <w:pBdr>
        <w:left w:val="single" w:sz="48" w:space="2" w:color="F0985D" w:themeColor="accent2"/>
        <w:bottom w:val="single" w:sz="4" w:space="0" w:color="F0985D" w:themeColor="accent2"/>
      </w:pBdr>
      <w:spacing w:before="200" w:after="100" w:line="240" w:lineRule="auto"/>
      <w:ind w:left="144"/>
      <w:contextualSpacing/>
      <w:outlineLvl w:val="2"/>
    </w:pPr>
    <w:rPr>
      <w:rFonts w:asciiTheme="majorHAnsi" w:eastAsiaTheme="majorEastAsia" w:hAnsiTheme="majorHAnsi" w:cstheme="majorBidi"/>
      <w:b/>
      <w:bCs/>
      <w:color w:val="E46815" w:themeColor="accent2" w:themeShade="BF"/>
      <w:sz w:val="22"/>
      <w:szCs w:val="22"/>
    </w:rPr>
  </w:style>
  <w:style w:type="paragraph" w:styleId="Kop4">
    <w:name w:val="heading 4"/>
    <w:basedOn w:val="Standaard"/>
    <w:next w:val="Standaard"/>
    <w:link w:val="Kop4Char"/>
    <w:uiPriority w:val="9"/>
    <w:unhideWhenUsed/>
    <w:qFormat/>
    <w:rsid w:val="00F15803"/>
    <w:pPr>
      <w:pBdr>
        <w:left w:val="single" w:sz="4" w:space="2" w:color="F0985D" w:themeColor="accent2"/>
        <w:bottom w:val="single" w:sz="4" w:space="2" w:color="F0985D" w:themeColor="accent2"/>
      </w:pBdr>
      <w:spacing w:before="200" w:after="100" w:line="240" w:lineRule="auto"/>
      <w:ind w:left="86"/>
      <w:contextualSpacing/>
      <w:outlineLvl w:val="3"/>
    </w:pPr>
    <w:rPr>
      <w:rFonts w:asciiTheme="majorHAnsi" w:eastAsiaTheme="majorEastAsia" w:hAnsiTheme="majorHAnsi" w:cstheme="majorBidi"/>
      <w:b/>
      <w:bCs/>
      <w:color w:val="E46815" w:themeColor="accent2" w:themeShade="BF"/>
      <w:sz w:val="22"/>
      <w:szCs w:val="22"/>
    </w:rPr>
  </w:style>
  <w:style w:type="paragraph" w:styleId="Kop5">
    <w:name w:val="heading 5"/>
    <w:basedOn w:val="Standaard"/>
    <w:next w:val="Standaard"/>
    <w:link w:val="Kop5Char"/>
    <w:uiPriority w:val="9"/>
    <w:semiHidden/>
    <w:unhideWhenUsed/>
    <w:qFormat/>
    <w:rsid w:val="00F15803"/>
    <w:pPr>
      <w:pBdr>
        <w:left w:val="dotted" w:sz="4" w:space="2" w:color="F0985D" w:themeColor="accent2"/>
        <w:bottom w:val="dotted" w:sz="4" w:space="2" w:color="F0985D" w:themeColor="accent2"/>
      </w:pBdr>
      <w:spacing w:before="200" w:after="100" w:line="240" w:lineRule="auto"/>
      <w:ind w:left="86"/>
      <w:contextualSpacing/>
      <w:outlineLvl w:val="4"/>
    </w:pPr>
    <w:rPr>
      <w:rFonts w:asciiTheme="majorHAnsi" w:eastAsiaTheme="majorEastAsia" w:hAnsiTheme="majorHAnsi" w:cstheme="majorBidi"/>
      <w:b/>
      <w:bCs/>
      <w:color w:val="E46815" w:themeColor="accent2" w:themeShade="BF"/>
      <w:sz w:val="22"/>
      <w:szCs w:val="22"/>
    </w:rPr>
  </w:style>
  <w:style w:type="paragraph" w:styleId="Kop6">
    <w:name w:val="heading 6"/>
    <w:basedOn w:val="Standaard"/>
    <w:next w:val="Standaard"/>
    <w:link w:val="Kop6Char"/>
    <w:uiPriority w:val="9"/>
    <w:semiHidden/>
    <w:unhideWhenUsed/>
    <w:qFormat/>
    <w:rsid w:val="00F15803"/>
    <w:pPr>
      <w:pBdr>
        <w:bottom w:val="single" w:sz="4" w:space="2" w:color="F9D5BE" w:themeColor="accent2" w:themeTint="66"/>
      </w:pBdr>
      <w:spacing w:before="200" w:after="100" w:line="240" w:lineRule="auto"/>
      <w:contextualSpacing/>
      <w:outlineLvl w:val="5"/>
    </w:pPr>
    <w:rPr>
      <w:rFonts w:asciiTheme="majorHAnsi" w:eastAsiaTheme="majorEastAsia" w:hAnsiTheme="majorHAnsi" w:cstheme="majorBidi"/>
      <w:color w:val="E46815" w:themeColor="accent2" w:themeShade="BF"/>
      <w:sz w:val="22"/>
      <w:szCs w:val="22"/>
    </w:rPr>
  </w:style>
  <w:style w:type="paragraph" w:styleId="Kop7">
    <w:name w:val="heading 7"/>
    <w:basedOn w:val="Standaard"/>
    <w:next w:val="Standaard"/>
    <w:link w:val="Kop7Char"/>
    <w:uiPriority w:val="9"/>
    <w:semiHidden/>
    <w:unhideWhenUsed/>
    <w:qFormat/>
    <w:rsid w:val="00F15803"/>
    <w:pPr>
      <w:pBdr>
        <w:bottom w:val="dotted" w:sz="4" w:space="2" w:color="F6C19D" w:themeColor="accent2" w:themeTint="99"/>
      </w:pBdr>
      <w:spacing w:before="200" w:after="100" w:line="240" w:lineRule="auto"/>
      <w:contextualSpacing/>
      <w:outlineLvl w:val="6"/>
    </w:pPr>
    <w:rPr>
      <w:rFonts w:asciiTheme="majorHAnsi" w:eastAsiaTheme="majorEastAsia" w:hAnsiTheme="majorHAnsi" w:cstheme="majorBidi"/>
      <w:color w:val="E46815" w:themeColor="accent2" w:themeShade="BF"/>
      <w:sz w:val="22"/>
      <w:szCs w:val="22"/>
    </w:rPr>
  </w:style>
  <w:style w:type="paragraph" w:styleId="Kop8">
    <w:name w:val="heading 8"/>
    <w:basedOn w:val="Standaard"/>
    <w:next w:val="Standaard"/>
    <w:link w:val="Kop8Char"/>
    <w:uiPriority w:val="9"/>
    <w:semiHidden/>
    <w:unhideWhenUsed/>
    <w:qFormat/>
    <w:rsid w:val="00F15803"/>
    <w:pPr>
      <w:spacing w:before="200" w:after="100" w:line="240" w:lineRule="auto"/>
      <w:contextualSpacing/>
      <w:outlineLvl w:val="7"/>
    </w:pPr>
    <w:rPr>
      <w:rFonts w:asciiTheme="majorHAnsi" w:eastAsiaTheme="majorEastAsia" w:hAnsiTheme="majorHAnsi" w:cstheme="majorBidi"/>
      <w:color w:val="F0985D" w:themeColor="accent2"/>
      <w:sz w:val="22"/>
      <w:szCs w:val="22"/>
    </w:rPr>
  </w:style>
  <w:style w:type="paragraph" w:styleId="Kop9">
    <w:name w:val="heading 9"/>
    <w:basedOn w:val="Standaard"/>
    <w:next w:val="Standaard"/>
    <w:link w:val="Kop9Char"/>
    <w:uiPriority w:val="9"/>
    <w:semiHidden/>
    <w:unhideWhenUsed/>
    <w:qFormat/>
    <w:rsid w:val="00F15803"/>
    <w:pPr>
      <w:spacing w:before="200" w:after="100" w:line="240" w:lineRule="auto"/>
      <w:contextualSpacing/>
      <w:outlineLvl w:val="8"/>
    </w:pPr>
    <w:rPr>
      <w:rFonts w:asciiTheme="majorHAnsi" w:eastAsiaTheme="majorEastAsia" w:hAnsiTheme="majorHAnsi" w:cstheme="majorBidi"/>
      <w:color w:val="F0985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5803"/>
    <w:rPr>
      <w:rFonts w:asciiTheme="majorHAnsi" w:eastAsiaTheme="majorEastAsia" w:hAnsiTheme="majorHAnsi" w:cstheme="majorBidi"/>
      <w:b/>
      <w:bCs/>
      <w:i/>
      <w:iCs/>
      <w:color w:val="97450E" w:themeColor="accent2" w:themeShade="7F"/>
      <w:shd w:val="clear" w:color="auto" w:fill="FCEADE" w:themeFill="accent2" w:themeFillTint="33"/>
    </w:rPr>
  </w:style>
  <w:style w:type="character" w:customStyle="1" w:styleId="Kop2Char">
    <w:name w:val="Kop 2 Char"/>
    <w:basedOn w:val="Standaardalinea-lettertype"/>
    <w:link w:val="Kop2"/>
    <w:uiPriority w:val="9"/>
    <w:rsid w:val="00F15803"/>
    <w:rPr>
      <w:rFonts w:asciiTheme="majorHAnsi" w:eastAsiaTheme="majorEastAsia" w:hAnsiTheme="majorHAnsi" w:cstheme="majorBidi"/>
      <w:b/>
      <w:bCs/>
      <w:i/>
      <w:iCs/>
      <w:color w:val="E46815" w:themeColor="accent2" w:themeShade="BF"/>
    </w:rPr>
  </w:style>
  <w:style w:type="character" w:customStyle="1" w:styleId="Kop3Char">
    <w:name w:val="Kop 3 Char"/>
    <w:basedOn w:val="Standaardalinea-lettertype"/>
    <w:link w:val="Kop3"/>
    <w:uiPriority w:val="9"/>
    <w:rsid w:val="00F15803"/>
    <w:rPr>
      <w:rFonts w:asciiTheme="majorHAnsi" w:eastAsiaTheme="majorEastAsia" w:hAnsiTheme="majorHAnsi" w:cstheme="majorBidi"/>
      <w:b/>
      <w:bCs/>
      <w:i/>
      <w:iCs/>
      <w:color w:val="E46815" w:themeColor="accent2" w:themeShade="BF"/>
    </w:rPr>
  </w:style>
  <w:style w:type="paragraph" w:styleId="Titel">
    <w:name w:val="Title"/>
    <w:basedOn w:val="Standaard"/>
    <w:next w:val="Standaard"/>
    <w:link w:val="TitelChar"/>
    <w:uiPriority w:val="10"/>
    <w:qFormat/>
    <w:rsid w:val="00F15803"/>
    <w:pPr>
      <w:pBdr>
        <w:top w:val="single" w:sz="48" w:space="0" w:color="F0985D" w:themeColor="accent2"/>
        <w:bottom w:val="single" w:sz="48" w:space="0" w:color="F0985D" w:themeColor="accent2"/>
      </w:pBdr>
      <w:shd w:val="clear" w:color="auto" w:fill="F0985D" w:themeFill="accent2"/>
      <w:spacing w:after="0" w:line="240" w:lineRule="auto"/>
      <w:jc w:val="center"/>
    </w:pPr>
    <w:rPr>
      <w:rFonts w:asciiTheme="majorHAnsi" w:eastAsiaTheme="majorEastAsia" w:hAnsiTheme="majorHAnsi" w:cstheme="majorBidi"/>
      <w:color w:val="F2F2F2" w:themeColor="background1"/>
      <w:spacing w:val="10"/>
      <w:sz w:val="48"/>
      <w:szCs w:val="48"/>
    </w:rPr>
  </w:style>
  <w:style w:type="character" w:customStyle="1" w:styleId="TitelChar">
    <w:name w:val="Titel Char"/>
    <w:basedOn w:val="Standaardalinea-lettertype"/>
    <w:link w:val="Titel"/>
    <w:uiPriority w:val="10"/>
    <w:rsid w:val="00F15803"/>
    <w:rPr>
      <w:rFonts w:asciiTheme="majorHAnsi" w:eastAsiaTheme="majorEastAsia" w:hAnsiTheme="majorHAnsi" w:cstheme="majorBidi"/>
      <w:i/>
      <w:iCs/>
      <w:color w:val="F2F2F2" w:themeColor="background1"/>
      <w:spacing w:val="10"/>
      <w:sz w:val="48"/>
      <w:szCs w:val="48"/>
      <w:shd w:val="clear" w:color="auto" w:fill="F0985D" w:themeFill="accent2"/>
    </w:rPr>
  </w:style>
  <w:style w:type="paragraph" w:styleId="Ondertitel">
    <w:name w:val="Subtitle"/>
    <w:basedOn w:val="Standaard"/>
    <w:next w:val="Standaard"/>
    <w:link w:val="OndertitelChar"/>
    <w:uiPriority w:val="11"/>
    <w:qFormat/>
    <w:rsid w:val="00F15803"/>
    <w:pPr>
      <w:pBdr>
        <w:bottom w:val="dotted" w:sz="8" w:space="10" w:color="F0985D" w:themeColor="accent2"/>
      </w:pBdr>
      <w:spacing w:before="200" w:after="900" w:line="240" w:lineRule="auto"/>
      <w:jc w:val="center"/>
    </w:pPr>
    <w:rPr>
      <w:rFonts w:asciiTheme="majorHAnsi" w:eastAsiaTheme="majorEastAsia" w:hAnsiTheme="majorHAnsi" w:cstheme="majorBidi"/>
      <w:color w:val="97450E" w:themeColor="accent2" w:themeShade="7F"/>
      <w:sz w:val="24"/>
      <w:szCs w:val="24"/>
    </w:rPr>
  </w:style>
  <w:style w:type="character" w:customStyle="1" w:styleId="OndertitelChar">
    <w:name w:val="Ondertitel Char"/>
    <w:basedOn w:val="Standaardalinea-lettertype"/>
    <w:link w:val="Ondertitel"/>
    <w:uiPriority w:val="11"/>
    <w:rsid w:val="00F15803"/>
    <w:rPr>
      <w:rFonts w:asciiTheme="majorHAnsi" w:eastAsiaTheme="majorEastAsia" w:hAnsiTheme="majorHAnsi" w:cstheme="majorBidi"/>
      <w:i/>
      <w:iCs/>
      <w:color w:val="97450E" w:themeColor="accent2" w:themeShade="7F"/>
      <w:sz w:val="24"/>
      <w:szCs w:val="24"/>
    </w:rPr>
  </w:style>
  <w:style w:type="character" w:styleId="Intensievebenadrukking">
    <w:name w:val="Intense Emphasis"/>
    <w:uiPriority w:val="21"/>
    <w:qFormat/>
    <w:rsid w:val="00F15803"/>
    <w:rPr>
      <w:rFonts w:asciiTheme="majorHAnsi" w:eastAsiaTheme="majorEastAsia" w:hAnsiTheme="majorHAnsi" w:cstheme="majorBidi"/>
      <w:b/>
      <w:bCs/>
      <w:i/>
      <w:iCs/>
      <w:dstrike w:val="0"/>
      <w:color w:val="F2F2F2" w:themeColor="background1"/>
      <w:bdr w:val="single" w:sz="18" w:space="0" w:color="F0985D" w:themeColor="accent2"/>
      <w:shd w:val="clear" w:color="auto" w:fill="F0985D" w:themeFill="accent2"/>
      <w:vertAlign w:val="baseline"/>
    </w:rPr>
  </w:style>
  <w:style w:type="character" w:styleId="Zwaar">
    <w:name w:val="Strong"/>
    <w:uiPriority w:val="22"/>
    <w:qFormat/>
    <w:rsid w:val="00F15803"/>
    <w:rPr>
      <w:b/>
      <w:bCs/>
      <w:spacing w:val="0"/>
    </w:rPr>
  </w:style>
  <w:style w:type="paragraph" w:styleId="Duidelijkcitaat">
    <w:name w:val="Intense Quote"/>
    <w:basedOn w:val="Standaard"/>
    <w:next w:val="Standaard"/>
    <w:link w:val="DuidelijkcitaatChar"/>
    <w:uiPriority w:val="30"/>
    <w:qFormat/>
    <w:rsid w:val="00F15803"/>
    <w:pPr>
      <w:pBdr>
        <w:top w:val="dotted" w:sz="8" w:space="10" w:color="F0985D" w:themeColor="accent2"/>
        <w:bottom w:val="dotted" w:sz="8" w:space="10" w:color="F0985D" w:themeColor="accent2"/>
      </w:pBdr>
      <w:spacing w:line="300" w:lineRule="auto"/>
      <w:ind w:left="2160" w:right="2160"/>
      <w:jc w:val="center"/>
    </w:pPr>
    <w:rPr>
      <w:rFonts w:asciiTheme="majorHAnsi" w:eastAsiaTheme="majorEastAsia" w:hAnsiTheme="majorHAnsi" w:cstheme="majorBidi"/>
      <w:b/>
      <w:bCs/>
      <w:color w:val="F0985D" w:themeColor="accent2"/>
    </w:rPr>
  </w:style>
  <w:style w:type="character" w:customStyle="1" w:styleId="DuidelijkcitaatChar">
    <w:name w:val="Duidelijk citaat Char"/>
    <w:basedOn w:val="Standaardalinea-lettertype"/>
    <w:link w:val="Duidelijkcitaat"/>
    <w:uiPriority w:val="30"/>
    <w:rsid w:val="00F15803"/>
    <w:rPr>
      <w:rFonts w:asciiTheme="majorHAnsi" w:eastAsiaTheme="majorEastAsia" w:hAnsiTheme="majorHAnsi" w:cstheme="majorBidi"/>
      <w:b/>
      <w:bCs/>
      <w:i/>
      <w:iCs/>
      <w:color w:val="F0985D" w:themeColor="accent2"/>
      <w:sz w:val="20"/>
      <w:szCs w:val="20"/>
    </w:rPr>
  </w:style>
  <w:style w:type="paragraph" w:styleId="Ballontekst">
    <w:name w:val="Balloon Text"/>
    <w:basedOn w:val="Standaard"/>
    <w:link w:val="BallontekstChar"/>
    <w:uiPriority w:val="99"/>
    <w:semiHidden/>
    <w:unhideWhenUsed/>
    <w:rsid w:val="00DB09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0933"/>
    <w:rPr>
      <w:rFonts w:ascii="Tahoma" w:hAnsi="Tahoma" w:cs="Tahoma"/>
      <w:color w:val="97999B" w:themeColor="text1" w:themeTint="A6"/>
      <w:sz w:val="16"/>
      <w:szCs w:val="16"/>
    </w:rPr>
  </w:style>
  <w:style w:type="character" w:styleId="Subtieleverwijzing">
    <w:name w:val="Subtle Reference"/>
    <w:uiPriority w:val="31"/>
    <w:qFormat/>
    <w:rsid w:val="00F15803"/>
    <w:rPr>
      <w:i/>
      <w:iCs/>
      <w:smallCaps/>
      <w:color w:val="F0985D" w:themeColor="accent2"/>
      <w:u w:color="F0985D" w:themeColor="accent2"/>
    </w:rPr>
  </w:style>
  <w:style w:type="character" w:styleId="Intensieveverwijzing">
    <w:name w:val="Intense Reference"/>
    <w:uiPriority w:val="32"/>
    <w:qFormat/>
    <w:rsid w:val="00F15803"/>
    <w:rPr>
      <w:b/>
      <w:bCs/>
      <w:i/>
      <w:iCs/>
      <w:smallCaps/>
      <w:color w:val="F0985D" w:themeColor="accent2"/>
      <w:u w:color="F0985D" w:themeColor="accent2"/>
    </w:rPr>
  </w:style>
  <w:style w:type="paragraph" w:styleId="Lijstalinea">
    <w:name w:val="List Paragraph"/>
    <w:basedOn w:val="Standaard"/>
    <w:uiPriority w:val="34"/>
    <w:qFormat/>
    <w:rsid w:val="00F15803"/>
    <w:pPr>
      <w:ind w:left="720"/>
      <w:contextualSpacing/>
    </w:pPr>
  </w:style>
  <w:style w:type="paragraph" w:styleId="Normaalweb">
    <w:name w:val="Normal (Web)"/>
    <w:basedOn w:val="Standaard"/>
    <w:uiPriority w:val="99"/>
    <w:semiHidden/>
    <w:unhideWhenUsed/>
    <w:rsid w:val="00B6138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basedOn w:val="Standaard"/>
    <w:link w:val="GeenafstandChar"/>
    <w:uiPriority w:val="1"/>
    <w:qFormat/>
    <w:rsid w:val="00F15803"/>
    <w:pPr>
      <w:spacing w:after="0" w:line="240" w:lineRule="auto"/>
    </w:pPr>
  </w:style>
  <w:style w:type="character" w:styleId="Nadruk">
    <w:name w:val="Emphasis"/>
    <w:uiPriority w:val="20"/>
    <w:qFormat/>
    <w:rsid w:val="00F15803"/>
    <w:rPr>
      <w:rFonts w:asciiTheme="majorHAnsi" w:eastAsiaTheme="majorEastAsia" w:hAnsiTheme="majorHAnsi" w:cstheme="majorBidi"/>
      <w:b/>
      <w:bCs/>
      <w:i/>
      <w:iCs/>
      <w:color w:val="F0985D" w:themeColor="accent2"/>
      <w:bdr w:val="single" w:sz="18" w:space="0" w:color="FCEADE" w:themeColor="accent2" w:themeTint="33"/>
      <w:shd w:val="clear" w:color="auto" w:fill="FCEADE" w:themeFill="accent2" w:themeFillTint="33"/>
    </w:rPr>
  </w:style>
  <w:style w:type="character" w:styleId="Verwijzingopmerking">
    <w:name w:val="annotation reference"/>
    <w:basedOn w:val="Standaardalinea-lettertype"/>
    <w:uiPriority w:val="99"/>
    <w:semiHidden/>
    <w:unhideWhenUsed/>
    <w:rsid w:val="00AE1C9B"/>
    <w:rPr>
      <w:sz w:val="16"/>
      <w:szCs w:val="16"/>
    </w:rPr>
  </w:style>
  <w:style w:type="paragraph" w:styleId="Tekstopmerking">
    <w:name w:val="annotation text"/>
    <w:basedOn w:val="Standaard"/>
    <w:link w:val="TekstopmerkingChar"/>
    <w:uiPriority w:val="99"/>
    <w:semiHidden/>
    <w:unhideWhenUsed/>
    <w:rsid w:val="00AE1C9B"/>
    <w:pPr>
      <w:spacing w:line="240" w:lineRule="auto"/>
    </w:pPr>
  </w:style>
  <w:style w:type="character" w:customStyle="1" w:styleId="TekstopmerkingChar">
    <w:name w:val="Tekst opmerking Char"/>
    <w:basedOn w:val="Standaardalinea-lettertype"/>
    <w:link w:val="Tekstopmerking"/>
    <w:uiPriority w:val="99"/>
    <w:semiHidden/>
    <w:rsid w:val="00AE1C9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E1C9B"/>
    <w:rPr>
      <w:b/>
      <w:bCs/>
    </w:rPr>
  </w:style>
  <w:style w:type="character" w:customStyle="1" w:styleId="OnderwerpvanopmerkingChar">
    <w:name w:val="Onderwerp van opmerking Char"/>
    <w:basedOn w:val="TekstopmerkingChar"/>
    <w:link w:val="Onderwerpvanopmerking"/>
    <w:uiPriority w:val="99"/>
    <w:semiHidden/>
    <w:rsid w:val="00AE1C9B"/>
    <w:rPr>
      <w:rFonts w:ascii="Arial" w:hAnsi="Arial"/>
      <w:b/>
      <w:bCs/>
      <w:sz w:val="20"/>
      <w:szCs w:val="20"/>
    </w:rPr>
  </w:style>
  <w:style w:type="character" w:customStyle="1" w:styleId="Kop4Char">
    <w:name w:val="Kop 4 Char"/>
    <w:basedOn w:val="Standaardalinea-lettertype"/>
    <w:link w:val="Kop4"/>
    <w:uiPriority w:val="9"/>
    <w:rsid w:val="00F15803"/>
    <w:rPr>
      <w:rFonts w:asciiTheme="majorHAnsi" w:eastAsiaTheme="majorEastAsia" w:hAnsiTheme="majorHAnsi" w:cstheme="majorBidi"/>
      <w:b/>
      <w:bCs/>
      <w:i/>
      <w:iCs/>
      <w:color w:val="E46815" w:themeColor="accent2" w:themeShade="BF"/>
    </w:rPr>
  </w:style>
  <w:style w:type="table" w:styleId="Tabelraster">
    <w:name w:val="Table Grid"/>
    <w:basedOn w:val="Standaardtabel"/>
    <w:uiPriority w:val="59"/>
    <w:rsid w:val="00F01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5Char">
    <w:name w:val="Kop 5 Char"/>
    <w:basedOn w:val="Standaardalinea-lettertype"/>
    <w:link w:val="Kop5"/>
    <w:uiPriority w:val="9"/>
    <w:semiHidden/>
    <w:rsid w:val="00F15803"/>
    <w:rPr>
      <w:rFonts w:asciiTheme="majorHAnsi" w:eastAsiaTheme="majorEastAsia" w:hAnsiTheme="majorHAnsi" w:cstheme="majorBidi"/>
      <w:b/>
      <w:bCs/>
      <w:i/>
      <w:iCs/>
      <w:color w:val="E46815" w:themeColor="accent2" w:themeShade="BF"/>
    </w:rPr>
  </w:style>
  <w:style w:type="character" w:customStyle="1" w:styleId="Kop6Char">
    <w:name w:val="Kop 6 Char"/>
    <w:basedOn w:val="Standaardalinea-lettertype"/>
    <w:link w:val="Kop6"/>
    <w:uiPriority w:val="9"/>
    <w:semiHidden/>
    <w:rsid w:val="00F15803"/>
    <w:rPr>
      <w:rFonts w:asciiTheme="majorHAnsi" w:eastAsiaTheme="majorEastAsia" w:hAnsiTheme="majorHAnsi" w:cstheme="majorBidi"/>
      <w:i/>
      <w:iCs/>
      <w:color w:val="E46815" w:themeColor="accent2" w:themeShade="BF"/>
    </w:rPr>
  </w:style>
  <w:style w:type="character" w:customStyle="1" w:styleId="Kop7Char">
    <w:name w:val="Kop 7 Char"/>
    <w:basedOn w:val="Standaardalinea-lettertype"/>
    <w:link w:val="Kop7"/>
    <w:uiPriority w:val="9"/>
    <w:semiHidden/>
    <w:rsid w:val="00F15803"/>
    <w:rPr>
      <w:rFonts w:asciiTheme="majorHAnsi" w:eastAsiaTheme="majorEastAsia" w:hAnsiTheme="majorHAnsi" w:cstheme="majorBidi"/>
      <w:i/>
      <w:iCs/>
      <w:color w:val="E46815" w:themeColor="accent2" w:themeShade="BF"/>
    </w:rPr>
  </w:style>
  <w:style w:type="character" w:customStyle="1" w:styleId="Kop8Char">
    <w:name w:val="Kop 8 Char"/>
    <w:basedOn w:val="Standaardalinea-lettertype"/>
    <w:link w:val="Kop8"/>
    <w:uiPriority w:val="9"/>
    <w:semiHidden/>
    <w:rsid w:val="00F15803"/>
    <w:rPr>
      <w:rFonts w:asciiTheme="majorHAnsi" w:eastAsiaTheme="majorEastAsia" w:hAnsiTheme="majorHAnsi" w:cstheme="majorBidi"/>
      <w:i/>
      <w:iCs/>
      <w:color w:val="F0985D" w:themeColor="accent2"/>
    </w:rPr>
  </w:style>
  <w:style w:type="character" w:customStyle="1" w:styleId="Kop9Char">
    <w:name w:val="Kop 9 Char"/>
    <w:basedOn w:val="Standaardalinea-lettertype"/>
    <w:link w:val="Kop9"/>
    <w:uiPriority w:val="9"/>
    <w:semiHidden/>
    <w:rsid w:val="00F15803"/>
    <w:rPr>
      <w:rFonts w:asciiTheme="majorHAnsi" w:eastAsiaTheme="majorEastAsia" w:hAnsiTheme="majorHAnsi" w:cstheme="majorBidi"/>
      <w:i/>
      <w:iCs/>
      <w:color w:val="F0985D" w:themeColor="accent2"/>
      <w:sz w:val="20"/>
      <w:szCs w:val="20"/>
    </w:rPr>
  </w:style>
  <w:style w:type="paragraph" w:styleId="Bijschrift">
    <w:name w:val="caption"/>
    <w:basedOn w:val="Standaard"/>
    <w:next w:val="Standaard"/>
    <w:uiPriority w:val="35"/>
    <w:semiHidden/>
    <w:unhideWhenUsed/>
    <w:qFormat/>
    <w:rsid w:val="00F15803"/>
    <w:rPr>
      <w:b/>
      <w:bCs/>
      <w:color w:val="E46815" w:themeColor="accent2" w:themeShade="BF"/>
      <w:sz w:val="18"/>
      <w:szCs w:val="18"/>
    </w:rPr>
  </w:style>
  <w:style w:type="character" w:customStyle="1" w:styleId="GeenafstandChar">
    <w:name w:val="Geen afstand Char"/>
    <w:basedOn w:val="Standaardalinea-lettertype"/>
    <w:link w:val="Geenafstand"/>
    <w:uiPriority w:val="1"/>
    <w:rsid w:val="00F15803"/>
    <w:rPr>
      <w:i/>
      <w:iCs/>
      <w:sz w:val="20"/>
      <w:szCs w:val="20"/>
    </w:rPr>
  </w:style>
  <w:style w:type="paragraph" w:styleId="Citaat">
    <w:name w:val="Quote"/>
    <w:basedOn w:val="Standaard"/>
    <w:next w:val="Standaard"/>
    <w:link w:val="CitaatChar"/>
    <w:uiPriority w:val="29"/>
    <w:qFormat/>
    <w:rsid w:val="00F15803"/>
    <w:rPr>
      <w:i/>
      <w:iCs w:val="0"/>
      <w:color w:val="E46815" w:themeColor="accent2" w:themeShade="BF"/>
    </w:rPr>
  </w:style>
  <w:style w:type="character" w:customStyle="1" w:styleId="CitaatChar">
    <w:name w:val="Citaat Char"/>
    <w:basedOn w:val="Standaardalinea-lettertype"/>
    <w:link w:val="Citaat"/>
    <w:uiPriority w:val="29"/>
    <w:rsid w:val="00F15803"/>
    <w:rPr>
      <w:color w:val="E46815" w:themeColor="accent2" w:themeShade="BF"/>
      <w:sz w:val="20"/>
      <w:szCs w:val="20"/>
    </w:rPr>
  </w:style>
  <w:style w:type="character" w:styleId="Subtielebenadrukking">
    <w:name w:val="Subtle Emphasis"/>
    <w:uiPriority w:val="19"/>
    <w:qFormat/>
    <w:rsid w:val="00F15803"/>
    <w:rPr>
      <w:rFonts w:asciiTheme="majorHAnsi" w:eastAsiaTheme="majorEastAsia" w:hAnsiTheme="majorHAnsi" w:cstheme="majorBidi"/>
      <w:i/>
      <w:iCs/>
      <w:color w:val="F0985D" w:themeColor="accent2"/>
    </w:rPr>
  </w:style>
  <w:style w:type="character" w:styleId="Titelvanboek">
    <w:name w:val="Book Title"/>
    <w:uiPriority w:val="33"/>
    <w:qFormat/>
    <w:rsid w:val="00F15803"/>
    <w:rPr>
      <w:rFonts w:asciiTheme="majorHAnsi" w:eastAsiaTheme="majorEastAsia" w:hAnsiTheme="majorHAnsi" w:cstheme="majorBidi"/>
      <w:b/>
      <w:bCs/>
      <w:i/>
      <w:iCs/>
      <w:smallCaps/>
      <w:color w:val="E46815" w:themeColor="accent2" w:themeShade="BF"/>
      <w:u w:val="single"/>
    </w:rPr>
  </w:style>
  <w:style w:type="paragraph" w:styleId="Kopvaninhoudsopgave">
    <w:name w:val="TOC Heading"/>
    <w:basedOn w:val="Kop1"/>
    <w:next w:val="Standaard"/>
    <w:uiPriority w:val="39"/>
    <w:semiHidden/>
    <w:unhideWhenUsed/>
    <w:qFormat/>
    <w:rsid w:val="00F15803"/>
    <w:pPr>
      <w:outlineLvl w:val="9"/>
    </w:pPr>
    <w:rPr>
      <w:lang w:bidi="en-US"/>
    </w:rPr>
  </w:style>
  <w:style w:type="paragraph" w:styleId="Koptekst">
    <w:name w:val="header"/>
    <w:basedOn w:val="Standaard"/>
    <w:link w:val="KoptekstChar"/>
    <w:uiPriority w:val="99"/>
    <w:unhideWhenUsed/>
    <w:rsid w:val="00473C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CAF"/>
    <w:rPr>
      <w:iCs/>
      <w:sz w:val="20"/>
      <w:szCs w:val="20"/>
    </w:rPr>
  </w:style>
  <w:style w:type="paragraph" w:styleId="Voettekst">
    <w:name w:val="footer"/>
    <w:basedOn w:val="Standaard"/>
    <w:link w:val="VoettekstChar"/>
    <w:uiPriority w:val="99"/>
    <w:unhideWhenUsed/>
    <w:rsid w:val="00473C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CAF"/>
    <w:rPr>
      <w:iCs/>
      <w:sz w:val="20"/>
      <w:szCs w:val="20"/>
    </w:rPr>
  </w:style>
  <w:style w:type="paragraph" w:styleId="Inhopg1">
    <w:name w:val="toc 1"/>
    <w:basedOn w:val="Standaard"/>
    <w:next w:val="Standaard"/>
    <w:autoRedefine/>
    <w:uiPriority w:val="39"/>
    <w:unhideWhenUsed/>
    <w:rsid w:val="00CD795D"/>
    <w:pPr>
      <w:spacing w:after="100"/>
    </w:pPr>
  </w:style>
  <w:style w:type="character" w:styleId="Hyperlink">
    <w:name w:val="Hyperlink"/>
    <w:basedOn w:val="Standaardalinea-lettertype"/>
    <w:uiPriority w:val="99"/>
    <w:unhideWhenUsed/>
    <w:rsid w:val="00CD795D"/>
    <w:rPr>
      <w:color w:val="007C9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5803"/>
    <w:rPr>
      <w:iCs/>
      <w:sz w:val="20"/>
      <w:szCs w:val="20"/>
    </w:rPr>
  </w:style>
  <w:style w:type="paragraph" w:styleId="Kop1">
    <w:name w:val="heading 1"/>
    <w:basedOn w:val="Standaard"/>
    <w:next w:val="Standaard"/>
    <w:link w:val="Kop1Char"/>
    <w:uiPriority w:val="9"/>
    <w:qFormat/>
    <w:rsid w:val="00F15803"/>
    <w:pPr>
      <w:pBdr>
        <w:top w:val="single" w:sz="8" w:space="0" w:color="F0985D" w:themeColor="accent2"/>
        <w:left w:val="single" w:sz="8" w:space="0" w:color="F0985D" w:themeColor="accent2"/>
        <w:bottom w:val="single" w:sz="8" w:space="0" w:color="F0985D" w:themeColor="accent2"/>
        <w:right w:val="single" w:sz="8" w:space="0" w:color="F0985D" w:themeColor="accent2"/>
      </w:pBdr>
      <w:shd w:val="clear" w:color="auto" w:fill="FCEADE" w:themeFill="accent2" w:themeFillTint="33"/>
      <w:spacing w:before="480" w:after="100" w:line="269" w:lineRule="auto"/>
      <w:contextualSpacing/>
      <w:outlineLvl w:val="0"/>
    </w:pPr>
    <w:rPr>
      <w:rFonts w:asciiTheme="majorHAnsi" w:eastAsiaTheme="majorEastAsia" w:hAnsiTheme="majorHAnsi" w:cstheme="majorBidi"/>
      <w:b/>
      <w:bCs/>
      <w:color w:val="97450E" w:themeColor="accent2" w:themeShade="7F"/>
      <w:sz w:val="22"/>
      <w:szCs w:val="22"/>
    </w:rPr>
  </w:style>
  <w:style w:type="paragraph" w:styleId="Kop2">
    <w:name w:val="heading 2"/>
    <w:basedOn w:val="Standaard"/>
    <w:next w:val="Standaard"/>
    <w:link w:val="Kop2Char"/>
    <w:uiPriority w:val="9"/>
    <w:unhideWhenUsed/>
    <w:qFormat/>
    <w:rsid w:val="00F15803"/>
    <w:pPr>
      <w:pBdr>
        <w:top w:val="single" w:sz="4" w:space="0" w:color="F0985D" w:themeColor="accent2"/>
        <w:left w:val="single" w:sz="48" w:space="2" w:color="F0985D" w:themeColor="accent2"/>
        <w:bottom w:val="single" w:sz="4" w:space="0" w:color="F0985D" w:themeColor="accent2"/>
        <w:right w:val="single" w:sz="4" w:space="4" w:color="F0985D" w:themeColor="accent2"/>
      </w:pBdr>
      <w:spacing w:before="200" w:after="100" w:line="269" w:lineRule="auto"/>
      <w:ind w:left="144"/>
      <w:contextualSpacing/>
      <w:outlineLvl w:val="1"/>
    </w:pPr>
    <w:rPr>
      <w:rFonts w:asciiTheme="majorHAnsi" w:eastAsiaTheme="majorEastAsia" w:hAnsiTheme="majorHAnsi" w:cstheme="majorBidi"/>
      <w:b/>
      <w:bCs/>
      <w:color w:val="E46815" w:themeColor="accent2" w:themeShade="BF"/>
      <w:sz w:val="22"/>
      <w:szCs w:val="22"/>
    </w:rPr>
  </w:style>
  <w:style w:type="paragraph" w:styleId="Kop3">
    <w:name w:val="heading 3"/>
    <w:basedOn w:val="Standaard"/>
    <w:next w:val="Standaard"/>
    <w:link w:val="Kop3Char"/>
    <w:uiPriority w:val="9"/>
    <w:unhideWhenUsed/>
    <w:qFormat/>
    <w:rsid w:val="00F15803"/>
    <w:pPr>
      <w:pBdr>
        <w:left w:val="single" w:sz="48" w:space="2" w:color="F0985D" w:themeColor="accent2"/>
        <w:bottom w:val="single" w:sz="4" w:space="0" w:color="F0985D" w:themeColor="accent2"/>
      </w:pBdr>
      <w:spacing w:before="200" w:after="100" w:line="240" w:lineRule="auto"/>
      <w:ind w:left="144"/>
      <w:contextualSpacing/>
      <w:outlineLvl w:val="2"/>
    </w:pPr>
    <w:rPr>
      <w:rFonts w:asciiTheme="majorHAnsi" w:eastAsiaTheme="majorEastAsia" w:hAnsiTheme="majorHAnsi" w:cstheme="majorBidi"/>
      <w:b/>
      <w:bCs/>
      <w:color w:val="E46815" w:themeColor="accent2" w:themeShade="BF"/>
      <w:sz w:val="22"/>
      <w:szCs w:val="22"/>
    </w:rPr>
  </w:style>
  <w:style w:type="paragraph" w:styleId="Kop4">
    <w:name w:val="heading 4"/>
    <w:basedOn w:val="Standaard"/>
    <w:next w:val="Standaard"/>
    <w:link w:val="Kop4Char"/>
    <w:uiPriority w:val="9"/>
    <w:unhideWhenUsed/>
    <w:qFormat/>
    <w:rsid w:val="00F15803"/>
    <w:pPr>
      <w:pBdr>
        <w:left w:val="single" w:sz="4" w:space="2" w:color="F0985D" w:themeColor="accent2"/>
        <w:bottom w:val="single" w:sz="4" w:space="2" w:color="F0985D" w:themeColor="accent2"/>
      </w:pBdr>
      <w:spacing w:before="200" w:after="100" w:line="240" w:lineRule="auto"/>
      <w:ind w:left="86"/>
      <w:contextualSpacing/>
      <w:outlineLvl w:val="3"/>
    </w:pPr>
    <w:rPr>
      <w:rFonts w:asciiTheme="majorHAnsi" w:eastAsiaTheme="majorEastAsia" w:hAnsiTheme="majorHAnsi" w:cstheme="majorBidi"/>
      <w:b/>
      <w:bCs/>
      <w:color w:val="E46815" w:themeColor="accent2" w:themeShade="BF"/>
      <w:sz w:val="22"/>
      <w:szCs w:val="22"/>
    </w:rPr>
  </w:style>
  <w:style w:type="paragraph" w:styleId="Kop5">
    <w:name w:val="heading 5"/>
    <w:basedOn w:val="Standaard"/>
    <w:next w:val="Standaard"/>
    <w:link w:val="Kop5Char"/>
    <w:uiPriority w:val="9"/>
    <w:semiHidden/>
    <w:unhideWhenUsed/>
    <w:qFormat/>
    <w:rsid w:val="00F15803"/>
    <w:pPr>
      <w:pBdr>
        <w:left w:val="dotted" w:sz="4" w:space="2" w:color="F0985D" w:themeColor="accent2"/>
        <w:bottom w:val="dotted" w:sz="4" w:space="2" w:color="F0985D" w:themeColor="accent2"/>
      </w:pBdr>
      <w:spacing w:before="200" w:after="100" w:line="240" w:lineRule="auto"/>
      <w:ind w:left="86"/>
      <w:contextualSpacing/>
      <w:outlineLvl w:val="4"/>
    </w:pPr>
    <w:rPr>
      <w:rFonts w:asciiTheme="majorHAnsi" w:eastAsiaTheme="majorEastAsia" w:hAnsiTheme="majorHAnsi" w:cstheme="majorBidi"/>
      <w:b/>
      <w:bCs/>
      <w:color w:val="E46815" w:themeColor="accent2" w:themeShade="BF"/>
      <w:sz w:val="22"/>
      <w:szCs w:val="22"/>
    </w:rPr>
  </w:style>
  <w:style w:type="paragraph" w:styleId="Kop6">
    <w:name w:val="heading 6"/>
    <w:basedOn w:val="Standaard"/>
    <w:next w:val="Standaard"/>
    <w:link w:val="Kop6Char"/>
    <w:uiPriority w:val="9"/>
    <w:semiHidden/>
    <w:unhideWhenUsed/>
    <w:qFormat/>
    <w:rsid w:val="00F15803"/>
    <w:pPr>
      <w:pBdr>
        <w:bottom w:val="single" w:sz="4" w:space="2" w:color="F9D5BE" w:themeColor="accent2" w:themeTint="66"/>
      </w:pBdr>
      <w:spacing w:before="200" w:after="100" w:line="240" w:lineRule="auto"/>
      <w:contextualSpacing/>
      <w:outlineLvl w:val="5"/>
    </w:pPr>
    <w:rPr>
      <w:rFonts w:asciiTheme="majorHAnsi" w:eastAsiaTheme="majorEastAsia" w:hAnsiTheme="majorHAnsi" w:cstheme="majorBidi"/>
      <w:color w:val="E46815" w:themeColor="accent2" w:themeShade="BF"/>
      <w:sz w:val="22"/>
      <w:szCs w:val="22"/>
    </w:rPr>
  </w:style>
  <w:style w:type="paragraph" w:styleId="Kop7">
    <w:name w:val="heading 7"/>
    <w:basedOn w:val="Standaard"/>
    <w:next w:val="Standaard"/>
    <w:link w:val="Kop7Char"/>
    <w:uiPriority w:val="9"/>
    <w:semiHidden/>
    <w:unhideWhenUsed/>
    <w:qFormat/>
    <w:rsid w:val="00F15803"/>
    <w:pPr>
      <w:pBdr>
        <w:bottom w:val="dotted" w:sz="4" w:space="2" w:color="F6C19D" w:themeColor="accent2" w:themeTint="99"/>
      </w:pBdr>
      <w:spacing w:before="200" w:after="100" w:line="240" w:lineRule="auto"/>
      <w:contextualSpacing/>
      <w:outlineLvl w:val="6"/>
    </w:pPr>
    <w:rPr>
      <w:rFonts w:asciiTheme="majorHAnsi" w:eastAsiaTheme="majorEastAsia" w:hAnsiTheme="majorHAnsi" w:cstheme="majorBidi"/>
      <w:color w:val="E46815" w:themeColor="accent2" w:themeShade="BF"/>
      <w:sz w:val="22"/>
      <w:szCs w:val="22"/>
    </w:rPr>
  </w:style>
  <w:style w:type="paragraph" w:styleId="Kop8">
    <w:name w:val="heading 8"/>
    <w:basedOn w:val="Standaard"/>
    <w:next w:val="Standaard"/>
    <w:link w:val="Kop8Char"/>
    <w:uiPriority w:val="9"/>
    <w:semiHidden/>
    <w:unhideWhenUsed/>
    <w:qFormat/>
    <w:rsid w:val="00F15803"/>
    <w:pPr>
      <w:spacing w:before="200" w:after="100" w:line="240" w:lineRule="auto"/>
      <w:contextualSpacing/>
      <w:outlineLvl w:val="7"/>
    </w:pPr>
    <w:rPr>
      <w:rFonts w:asciiTheme="majorHAnsi" w:eastAsiaTheme="majorEastAsia" w:hAnsiTheme="majorHAnsi" w:cstheme="majorBidi"/>
      <w:color w:val="F0985D" w:themeColor="accent2"/>
      <w:sz w:val="22"/>
      <w:szCs w:val="22"/>
    </w:rPr>
  </w:style>
  <w:style w:type="paragraph" w:styleId="Kop9">
    <w:name w:val="heading 9"/>
    <w:basedOn w:val="Standaard"/>
    <w:next w:val="Standaard"/>
    <w:link w:val="Kop9Char"/>
    <w:uiPriority w:val="9"/>
    <w:semiHidden/>
    <w:unhideWhenUsed/>
    <w:qFormat/>
    <w:rsid w:val="00F15803"/>
    <w:pPr>
      <w:spacing w:before="200" w:after="100" w:line="240" w:lineRule="auto"/>
      <w:contextualSpacing/>
      <w:outlineLvl w:val="8"/>
    </w:pPr>
    <w:rPr>
      <w:rFonts w:asciiTheme="majorHAnsi" w:eastAsiaTheme="majorEastAsia" w:hAnsiTheme="majorHAnsi" w:cstheme="majorBidi"/>
      <w:color w:val="F0985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5803"/>
    <w:rPr>
      <w:rFonts w:asciiTheme="majorHAnsi" w:eastAsiaTheme="majorEastAsia" w:hAnsiTheme="majorHAnsi" w:cstheme="majorBidi"/>
      <w:b/>
      <w:bCs/>
      <w:i/>
      <w:iCs/>
      <w:color w:val="97450E" w:themeColor="accent2" w:themeShade="7F"/>
      <w:shd w:val="clear" w:color="auto" w:fill="FCEADE" w:themeFill="accent2" w:themeFillTint="33"/>
    </w:rPr>
  </w:style>
  <w:style w:type="character" w:customStyle="1" w:styleId="Kop2Char">
    <w:name w:val="Kop 2 Char"/>
    <w:basedOn w:val="Standaardalinea-lettertype"/>
    <w:link w:val="Kop2"/>
    <w:uiPriority w:val="9"/>
    <w:rsid w:val="00F15803"/>
    <w:rPr>
      <w:rFonts w:asciiTheme="majorHAnsi" w:eastAsiaTheme="majorEastAsia" w:hAnsiTheme="majorHAnsi" w:cstheme="majorBidi"/>
      <w:b/>
      <w:bCs/>
      <w:i/>
      <w:iCs/>
      <w:color w:val="E46815" w:themeColor="accent2" w:themeShade="BF"/>
    </w:rPr>
  </w:style>
  <w:style w:type="character" w:customStyle="1" w:styleId="Kop3Char">
    <w:name w:val="Kop 3 Char"/>
    <w:basedOn w:val="Standaardalinea-lettertype"/>
    <w:link w:val="Kop3"/>
    <w:uiPriority w:val="9"/>
    <w:rsid w:val="00F15803"/>
    <w:rPr>
      <w:rFonts w:asciiTheme="majorHAnsi" w:eastAsiaTheme="majorEastAsia" w:hAnsiTheme="majorHAnsi" w:cstheme="majorBidi"/>
      <w:b/>
      <w:bCs/>
      <w:i/>
      <w:iCs/>
      <w:color w:val="E46815" w:themeColor="accent2" w:themeShade="BF"/>
    </w:rPr>
  </w:style>
  <w:style w:type="paragraph" w:styleId="Titel">
    <w:name w:val="Title"/>
    <w:basedOn w:val="Standaard"/>
    <w:next w:val="Standaard"/>
    <w:link w:val="TitelChar"/>
    <w:uiPriority w:val="10"/>
    <w:qFormat/>
    <w:rsid w:val="00F15803"/>
    <w:pPr>
      <w:pBdr>
        <w:top w:val="single" w:sz="48" w:space="0" w:color="F0985D" w:themeColor="accent2"/>
        <w:bottom w:val="single" w:sz="48" w:space="0" w:color="F0985D" w:themeColor="accent2"/>
      </w:pBdr>
      <w:shd w:val="clear" w:color="auto" w:fill="F0985D" w:themeFill="accent2"/>
      <w:spacing w:after="0" w:line="240" w:lineRule="auto"/>
      <w:jc w:val="center"/>
    </w:pPr>
    <w:rPr>
      <w:rFonts w:asciiTheme="majorHAnsi" w:eastAsiaTheme="majorEastAsia" w:hAnsiTheme="majorHAnsi" w:cstheme="majorBidi"/>
      <w:color w:val="F2F2F2" w:themeColor="background1"/>
      <w:spacing w:val="10"/>
      <w:sz w:val="48"/>
      <w:szCs w:val="48"/>
    </w:rPr>
  </w:style>
  <w:style w:type="character" w:customStyle="1" w:styleId="TitelChar">
    <w:name w:val="Titel Char"/>
    <w:basedOn w:val="Standaardalinea-lettertype"/>
    <w:link w:val="Titel"/>
    <w:uiPriority w:val="10"/>
    <w:rsid w:val="00F15803"/>
    <w:rPr>
      <w:rFonts w:asciiTheme="majorHAnsi" w:eastAsiaTheme="majorEastAsia" w:hAnsiTheme="majorHAnsi" w:cstheme="majorBidi"/>
      <w:i/>
      <w:iCs/>
      <w:color w:val="F2F2F2" w:themeColor="background1"/>
      <w:spacing w:val="10"/>
      <w:sz w:val="48"/>
      <w:szCs w:val="48"/>
      <w:shd w:val="clear" w:color="auto" w:fill="F0985D" w:themeFill="accent2"/>
    </w:rPr>
  </w:style>
  <w:style w:type="paragraph" w:styleId="Ondertitel">
    <w:name w:val="Subtitle"/>
    <w:basedOn w:val="Standaard"/>
    <w:next w:val="Standaard"/>
    <w:link w:val="OndertitelChar"/>
    <w:uiPriority w:val="11"/>
    <w:qFormat/>
    <w:rsid w:val="00F15803"/>
    <w:pPr>
      <w:pBdr>
        <w:bottom w:val="dotted" w:sz="8" w:space="10" w:color="F0985D" w:themeColor="accent2"/>
      </w:pBdr>
      <w:spacing w:before="200" w:after="900" w:line="240" w:lineRule="auto"/>
      <w:jc w:val="center"/>
    </w:pPr>
    <w:rPr>
      <w:rFonts w:asciiTheme="majorHAnsi" w:eastAsiaTheme="majorEastAsia" w:hAnsiTheme="majorHAnsi" w:cstheme="majorBidi"/>
      <w:color w:val="97450E" w:themeColor="accent2" w:themeShade="7F"/>
      <w:sz w:val="24"/>
      <w:szCs w:val="24"/>
    </w:rPr>
  </w:style>
  <w:style w:type="character" w:customStyle="1" w:styleId="OndertitelChar">
    <w:name w:val="Ondertitel Char"/>
    <w:basedOn w:val="Standaardalinea-lettertype"/>
    <w:link w:val="Ondertitel"/>
    <w:uiPriority w:val="11"/>
    <w:rsid w:val="00F15803"/>
    <w:rPr>
      <w:rFonts w:asciiTheme="majorHAnsi" w:eastAsiaTheme="majorEastAsia" w:hAnsiTheme="majorHAnsi" w:cstheme="majorBidi"/>
      <w:i/>
      <w:iCs/>
      <w:color w:val="97450E" w:themeColor="accent2" w:themeShade="7F"/>
      <w:sz w:val="24"/>
      <w:szCs w:val="24"/>
    </w:rPr>
  </w:style>
  <w:style w:type="character" w:styleId="Intensievebenadrukking">
    <w:name w:val="Intense Emphasis"/>
    <w:uiPriority w:val="21"/>
    <w:qFormat/>
    <w:rsid w:val="00F15803"/>
    <w:rPr>
      <w:rFonts w:asciiTheme="majorHAnsi" w:eastAsiaTheme="majorEastAsia" w:hAnsiTheme="majorHAnsi" w:cstheme="majorBidi"/>
      <w:b/>
      <w:bCs/>
      <w:i/>
      <w:iCs/>
      <w:dstrike w:val="0"/>
      <w:color w:val="F2F2F2" w:themeColor="background1"/>
      <w:bdr w:val="single" w:sz="18" w:space="0" w:color="F0985D" w:themeColor="accent2"/>
      <w:shd w:val="clear" w:color="auto" w:fill="F0985D" w:themeFill="accent2"/>
      <w:vertAlign w:val="baseline"/>
    </w:rPr>
  </w:style>
  <w:style w:type="character" w:styleId="Zwaar">
    <w:name w:val="Strong"/>
    <w:uiPriority w:val="22"/>
    <w:qFormat/>
    <w:rsid w:val="00F15803"/>
    <w:rPr>
      <w:b/>
      <w:bCs/>
      <w:spacing w:val="0"/>
    </w:rPr>
  </w:style>
  <w:style w:type="paragraph" w:styleId="Duidelijkcitaat">
    <w:name w:val="Intense Quote"/>
    <w:basedOn w:val="Standaard"/>
    <w:next w:val="Standaard"/>
    <w:link w:val="DuidelijkcitaatChar"/>
    <w:uiPriority w:val="30"/>
    <w:qFormat/>
    <w:rsid w:val="00F15803"/>
    <w:pPr>
      <w:pBdr>
        <w:top w:val="dotted" w:sz="8" w:space="10" w:color="F0985D" w:themeColor="accent2"/>
        <w:bottom w:val="dotted" w:sz="8" w:space="10" w:color="F0985D" w:themeColor="accent2"/>
      </w:pBdr>
      <w:spacing w:line="300" w:lineRule="auto"/>
      <w:ind w:left="2160" w:right="2160"/>
      <w:jc w:val="center"/>
    </w:pPr>
    <w:rPr>
      <w:rFonts w:asciiTheme="majorHAnsi" w:eastAsiaTheme="majorEastAsia" w:hAnsiTheme="majorHAnsi" w:cstheme="majorBidi"/>
      <w:b/>
      <w:bCs/>
      <w:color w:val="F0985D" w:themeColor="accent2"/>
    </w:rPr>
  </w:style>
  <w:style w:type="character" w:customStyle="1" w:styleId="DuidelijkcitaatChar">
    <w:name w:val="Duidelijk citaat Char"/>
    <w:basedOn w:val="Standaardalinea-lettertype"/>
    <w:link w:val="Duidelijkcitaat"/>
    <w:uiPriority w:val="30"/>
    <w:rsid w:val="00F15803"/>
    <w:rPr>
      <w:rFonts w:asciiTheme="majorHAnsi" w:eastAsiaTheme="majorEastAsia" w:hAnsiTheme="majorHAnsi" w:cstheme="majorBidi"/>
      <w:b/>
      <w:bCs/>
      <w:i/>
      <w:iCs/>
      <w:color w:val="F0985D" w:themeColor="accent2"/>
      <w:sz w:val="20"/>
      <w:szCs w:val="20"/>
    </w:rPr>
  </w:style>
  <w:style w:type="paragraph" w:styleId="Ballontekst">
    <w:name w:val="Balloon Text"/>
    <w:basedOn w:val="Standaard"/>
    <w:link w:val="BallontekstChar"/>
    <w:uiPriority w:val="99"/>
    <w:semiHidden/>
    <w:unhideWhenUsed/>
    <w:rsid w:val="00DB09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0933"/>
    <w:rPr>
      <w:rFonts w:ascii="Tahoma" w:hAnsi="Tahoma" w:cs="Tahoma"/>
      <w:color w:val="97999B" w:themeColor="text1" w:themeTint="A6"/>
      <w:sz w:val="16"/>
      <w:szCs w:val="16"/>
    </w:rPr>
  </w:style>
  <w:style w:type="character" w:styleId="Subtieleverwijzing">
    <w:name w:val="Subtle Reference"/>
    <w:uiPriority w:val="31"/>
    <w:qFormat/>
    <w:rsid w:val="00F15803"/>
    <w:rPr>
      <w:i/>
      <w:iCs/>
      <w:smallCaps/>
      <w:color w:val="F0985D" w:themeColor="accent2"/>
      <w:u w:color="F0985D" w:themeColor="accent2"/>
    </w:rPr>
  </w:style>
  <w:style w:type="character" w:styleId="Intensieveverwijzing">
    <w:name w:val="Intense Reference"/>
    <w:uiPriority w:val="32"/>
    <w:qFormat/>
    <w:rsid w:val="00F15803"/>
    <w:rPr>
      <w:b/>
      <w:bCs/>
      <w:i/>
      <w:iCs/>
      <w:smallCaps/>
      <w:color w:val="F0985D" w:themeColor="accent2"/>
      <w:u w:color="F0985D" w:themeColor="accent2"/>
    </w:rPr>
  </w:style>
  <w:style w:type="paragraph" w:styleId="Lijstalinea">
    <w:name w:val="List Paragraph"/>
    <w:basedOn w:val="Standaard"/>
    <w:uiPriority w:val="34"/>
    <w:qFormat/>
    <w:rsid w:val="00F15803"/>
    <w:pPr>
      <w:ind w:left="720"/>
      <w:contextualSpacing/>
    </w:pPr>
  </w:style>
  <w:style w:type="paragraph" w:styleId="Normaalweb">
    <w:name w:val="Normal (Web)"/>
    <w:basedOn w:val="Standaard"/>
    <w:uiPriority w:val="99"/>
    <w:semiHidden/>
    <w:unhideWhenUsed/>
    <w:rsid w:val="00B6138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basedOn w:val="Standaard"/>
    <w:link w:val="GeenafstandChar"/>
    <w:uiPriority w:val="1"/>
    <w:qFormat/>
    <w:rsid w:val="00F15803"/>
    <w:pPr>
      <w:spacing w:after="0" w:line="240" w:lineRule="auto"/>
    </w:pPr>
  </w:style>
  <w:style w:type="character" w:styleId="Nadruk">
    <w:name w:val="Emphasis"/>
    <w:uiPriority w:val="20"/>
    <w:qFormat/>
    <w:rsid w:val="00F15803"/>
    <w:rPr>
      <w:rFonts w:asciiTheme="majorHAnsi" w:eastAsiaTheme="majorEastAsia" w:hAnsiTheme="majorHAnsi" w:cstheme="majorBidi"/>
      <w:b/>
      <w:bCs/>
      <w:i/>
      <w:iCs/>
      <w:color w:val="F0985D" w:themeColor="accent2"/>
      <w:bdr w:val="single" w:sz="18" w:space="0" w:color="FCEADE" w:themeColor="accent2" w:themeTint="33"/>
      <w:shd w:val="clear" w:color="auto" w:fill="FCEADE" w:themeFill="accent2" w:themeFillTint="33"/>
    </w:rPr>
  </w:style>
  <w:style w:type="character" w:styleId="Verwijzingopmerking">
    <w:name w:val="annotation reference"/>
    <w:basedOn w:val="Standaardalinea-lettertype"/>
    <w:uiPriority w:val="99"/>
    <w:semiHidden/>
    <w:unhideWhenUsed/>
    <w:rsid w:val="00AE1C9B"/>
    <w:rPr>
      <w:sz w:val="16"/>
      <w:szCs w:val="16"/>
    </w:rPr>
  </w:style>
  <w:style w:type="paragraph" w:styleId="Tekstopmerking">
    <w:name w:val="annotation text"/>
    <w:basedOn w:val="Standaard"/>
    <w:link w:val="TekstopmerkingChar"/>
    <w:uiPriority w:val="99"/>
    <w:semiHidden/>
    <w:unhideWhenUsed/>
    <w:rsid w:val="00AE1C9B"/>
    <w:pPr>
      <w:spacing w:line="240" w:lineRule="auto"/>
    </w:pPr>
  </w:style>
  <w:style w:type="character" w:customStyle="1" w:styleId="TekstopmerkingChar">
    <w:name w:val="Tekst opmerking Char"/>
    <w:basedOn w:val="Standaardalinea-lettertype"/>
    <w:link w:val="Tekstopmerking"/>
    <w:uiPriority w:val="99"/>
    <w:semiHidden/>
    <w:rsid w:val="00AE1C9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E1C9B"/>
    <w:rPr>
      <w:b/>
      <w:bCs/>
    </w:rPr>
  </w:style>
  <w:style w:type="character" w:customStyle="1" w:styleId="OnderwerpvanopmerkingChar">
    <w:name w:val="Onderwerp van opmerking Char"/>
    <w:basedOn w:val="TekstopmerkingChar"/>
    <w:link w:val="Onderwerpvanopmerking"/>
    <w:uiPriority w:val="99"/>
    <w:semiHidden/>
    <w:rsid w:val="00AE1C9B"/>
    <w:rPr>
      <w:rFonts w:ascii="Arial" w:hAnsi="Arial"/>
      <w:b/>
      <w:bCs/>
      <w:sz w:val="20"/>
      <w:szCs w:val="20"/>
    </w:rPr>
  </w:style>
  <w:style w:type="character" w:customStyle="1" w:styleId="Kop4Char">
    <w:name w:val="Kop 4 Char"/>
    <w:basedOn w:val="Standaardalinea-lettertype"/>
    <w:link w:val="Kop4"/>
    <w:uiPriority w:val="9"/>
    <w:rsid w:val="00F15803"/>
    <w:rPr>
      <w:rFonts w:asciiTheme="majorHAnsi" w:eastAsiaTheme="majorEastAsia" w:hAnsiTheme="majorHAnsi" w:cstheme="majorBidi"/>
      <w:b/>
      <w:bCs/>
      <w:i/>
      <w:iCs/>
      <w:color w:val="E46815" w:themeColor="accent2" w:themeShade="BF"/>
    </w:rPr>
  </w:style>
  <w:style w:type="table" w:styleId="Tabelraster">
    <w:name w:val="Table Grid"/>
    <w:basedOn w:val="Standaardtabel"/>
    <w:uiPriority w:val="59"/>
    <w:rsid w:val="00F01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5Char">
    <w:name w:val="Kop 5 Char"/>
    <w:basedOn w:val="Standaardalinea-lettertype"/>
    <w:link w:val="Kop5"/>
    <w:uiPriority w:val="9"/>
    <w:semiHidden/>
    <w:rsid w:val="00F15803"/>
    <w:rPr>
      <w:rFonts w:asciiTheme="majorHAnsi" w:eastAsiaTheme="majorEastAsia" w:hAnsiTheme="majorHAnsi" w:cstheme="majorBidi"/>
      <w:b/>
      <w:bCs/>
      <w:i/>
      <w:iCs/>
      <w:color w:val="E46815" w:themeColor="accent2" w:themeShade="BF"/>
    </w:rPr>
  </w:style>
  <w:style w:type="character" w:customStyle="1" w:styleId="Kop6Char">
    <w:name w:val="Kop 6 Char"/>
    <w:basedOn w:val="Standaardalinea-lettertype"/>
    <w:link w:val="Kop6"/>
    <w:uiPriority w:val="9"/>
    <w:semiHidden/>
    <w:rsid w:val="00F15803"/>
    <w:rPr>
      <w:rFonts w:asciiTheme="majorHAnsi" w:eastAsiaTheme="majorEastAsia" w:hAnsiTheme="majorHAnsi" w:cstheme="majorBidi"/>
      <w:i/>
      <w:iCs/>
      <w:color w:val="E46815" w:themeColor="accent2" w:themeShade="BF"/>
    </w:rPr>
  </w:style>
  <w:style w:type="character" w:customStyle="1" w:styleId="Kop7Char">
    <w:name w:val="Kop 7 Char"/>
    <w:basedOn w:val="Standaardalinea-lettertype"/>
    <w:link w:val="Kop7"/>
    <w:uiPriority w:val="9"/>
    <w:semiHidden/>
    <w:rsid w:val="00F15803"/>
    <w:rPr>
      <w:rFonts w:asciiTheme="majorHAnsi" w:eastAsiaTheme="majorEastAsia" w:hAnsiTheme="majorHAnsi" w:cstheme="majorBidi"/>
      <w:i/>
      <w:iCs/>
      <w:color w:val="E46815" w:themeColor="accent2" w:themeShade="BF"/>
    </w:rPr>
  </w:style>
  <w:style w:type="character" w:customStyle="1" w:styleId="Kop8Char">
    <w:name w:val="Kop 8 Char"/>
    <w:basedOn w:val="Standaardalinea-lettertype"/>
    <w:link w:val="Kop8"/>
    <w:uiPriority w:val="9"/>
    <w:semiHidden/>
    <w:rsid w:val="00F15803"/>
    <w:rPr>
      <w:rFonts w:asciiTheme="majorHAnsi" w:eastAsiaTheme="majorEastAsia" w:hAnsiTheme="majorHAnsi" w:cstheme="majorBidi"/>
      <w:i/>
      <w:iCs/>
      <w:color w:val="F0985D" w:themeColor="accent2"/>
    </w:rPr>
  </w:style>
  <w:style w:type="character" w:customStyle="1" w:styleId="Kop9Char">
    <w:name w:val="Kop 9 Char"/>
    <w:basedOn w:val="Standaardalinea-lettertype"/>
    <w:link w:val="Kop9"/>
    <w:uiPriority w:val="9"/>
    <w:semiHidden/>
    <w:rsid w:val="00F15803"/>
    <w:rPr>
      <w:rFonts w:asciiTheme="majorHAnsi" w:eastAsiaTheme="majorEastAsia" w:hAnsiTheme="majorHAnsi" w:cstheme="majorBidi"/>
      <w:i/>
      <w:iCs/>
      <w:color w:val="F0985D" w:themeColor="accent2"/>
      <w:sz w:val="20"/>
      <w:szCs w:val="20"/>
    </w:rPr>
  </w:style>
  <w:style w:type="paragraph" w:styleId="Bijschrift">
    <w:name w:val="caption"/>
    <w:basedOn w:val="Standaard"/>
    <w:next w:val="Standaard"/>
    <w:uiPriority w:val="35"/>
    <w:semiHidden/>
    <w:unhideWhenUsed/>
    <w:qFormat/>
    <w:rsid w:val="00F15803"/>
    <w:rPr>
      <w:b/>
      <w:bCs/>
      <w:color w:val="E46815" w:themeColor="accent2" w:themeShade="BF"/>
      <w:sz w:val="18"/>
      <w:szCs w:val="18"/>
    </w:rPr>
  </w:style>
  <w:style w:type="character" w:customStyle="1" w:styleId="GeenafstandChar">
    <w:name w:val="Geen afstand Char"/>
    <w:basedOn w:val="Standaardalinea-lettertype"/>
    <w:link w:val="Geenafstand"/>
    <w:uiPriority w:val="1"/>
    <w:rsid w:val="00F15803"/>
    <w:rPr>
      <w:i/>
      <w:iCs/>
      <w:sz w:val="20"/>
      <w:szCs w:val="20"/>
    </w:rPr>
  </w:style>
  <w:style w:type="paragraph" w:styleId="Citaat">
    <w:name w:val="Quote"/>
    <w:basedOn w:val="Standaard"/>
    <w:next w:val="Standaard"/>
    <w:link w:val="CitaatChar"/>
    <w:uiPriority w:val="29"/>
    <w:qFormat/>
    <w:rsid w:val="00F15803"/>
    <w:rPr>
      <w:i/>
      <w:iCs w:val="0"/>
      <w:color w:val="E46815" w:themeColor="accent2" w:themeShade="BF"/>
    </w:rPr>
  </w:style>
  <w:style w:type="character" w:customStyle="1" w:styleId="CitaatChar">
    <w:name w:val="Citaat Char"/>
    <w:basedOn w:val="Standaardalinea-lettertype"/>
    <w:link w:val="Citaat"/>
    <w:uiPriority w:val="29"/>
    <w:rsid w:val="00F15803"/>
    <w:rPr>
      <w:color w:val="E46815" w:themeColor="accent2" w:themeShade="BF"/>
      <w:sz w:val="20"/>
      <w:szCs w:val="20"/>
    </w:rPr>
  </w:style>
  <w:style w:type="character" w:styleId="Subtielebenadrukking">
    <w:name w:val="Subtle Emphasis"/>
    <w:uiPriority w:val="19"/>
    <w:qFormat/>
    <w:rsid w:val="00F15803"/>
    <w:rPr>
      <w:rFonts w:asciiTheme="majorHAnsi" w:eastAsiaTheme="majorEastAsia" w:hAnsiTheme="majorHAnsi" w:cstheme="majorBidi"/>
      <w:i/>
      <w:iCs/>
      <w:color w:val="F0985D" w:themeColor="accent2"/>
    </w:rPr>
  </w:style>
  <w:style w:type="character" w:styleId="Titelvanboek">
    <w:name w:val="Book Title"/>
    <w:uiPriority w:val="33"/>
    <w:qFormat/>
    <w:rsid w:val="00F15803"/>
    <w:rPr>
      <w:rFonts w:asciiTheme="majorHAnsi" w:eastAsiaTheme="majorEastAsia" w:hAnsiTheme="majorHAnsi" w:cstheme="majorBidi"/>
      <w:b/>
      <w:bCs/>
      <w:i/>
      <w:iCs/>
      <w:smallCaps/>
      <w:color w:val="E46815" w:themeColor="accent2" w:themeShade="BF"/>
      <w:u w:val="single"/>
    </w:rPr>
  </w:style>
  <w:style w:type="paragraph" w:styleId="Kopvaninhoudsopgave">
    <w:name w:val="TOC Heading"/>
    <w:basedOn w:val="Kop1"/>
    <w:next w:val="Standaard"/>
    <w:uiPriority w:val="39"/>
    <w:semiHidden/>
    <w:unhideWhenUsed/>
    <w:qFormat/>
    <w:rsid w:val="00F15803"/>
    <w:pPr>
      <w:outlineLvl w:val="9"/>
    </w:pPr>
    <w:rPr>
      <w:lang w:bidi="en-US"/>
    </w:rPr>
  </w:style>
  <w:style w:type="paragraph" w:styleId="Koptekst">
    <w:name w:val="header"/>
    <w:basedOn w:val="Standaard"/>
    <w:link w:val="KoptekstChar"/>
    <w:uiPriority w:val="99"/>
    <w:unhideWhenUsed/>
    <w:rsid w:val="00473C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CAF"/>
    <w:rPr>
      <w:iCs/>
      <w:sz w:val="20"/>
      <w:szCs w:val="20"/>
    </w:rPr>
  </w:style>
  <w:style w:type="paragraph" w:styleId="Voettekst">
    <w:name w:val="footer"/>
    <w:basedOn w:val="Standaard"/>
    <w:link w:val="VoettekstChar"/>
    <w:uiPriority w:val="99"/>
    <w:unhideWhenUsed/>
    <w:rsid w:val="00473C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CAF"/>
    <w:rPr>
      <w:iCs/>
      <w:sz w:val="20"/>
      <w:szCs w:val="20"/>
    </w:rPr>
  </w:style>
  <w:style w:type="paragraph" w:styleId="Inhopg1">
    <w:name w:val="toc 1"/>
    <w:basedOn w:val="Standaard"/>
    <w:next w:val="Standaard"/>
    <w:autoRedefine/>
    <w:uiPriority w:val="39"/>
    <w:unhideWhenUsed/>
    <w:rsid w:val="00CD795D"/>
    <w:pPr>
      <w:spacing w:after="100"/>
    </w:pPr>
  </w:style>
  <w:style w:type="character" w:styleId="Hyperlink">
    <w:name w:val="Hyperlink"/>
    <w:basedOn w:val="Standaardalinea-lettertype"/>
    <w:uiPriority w:val="99"/>
    <w:unhideWhenUsed/>
    <w:rsid w:val="00CD795D"/>
    <w:rPr>
      <w:color w:val="007C9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91">
      <w:bodyDiv w:val="1"/>
      <w:marLeft w:val="0"/>
      <w:marRight w:val="0"/>
      <w:marTop w:val="0"/>
      <w:marBottom w:val="0"/>
      <w:divBdr>
        <w:top w:val="none" w:sz="0" w:space="0" w:color="auto"/>
        <w:left w:val="none" w:sz="0" w:space="0" w:color="auto"/>
        <w:bottom w:val="none" w:sz="0" w:space="0" w:color="auto"/>
        <w:right w:val="none" w:sz="0" w:space="0" w:color="auto"/>
      </w:divBdr>
      <w:divsChild>
        <w:div w:id="1078790635">
          <w:marLeft w:val="0"/>
          <w:marRight w:val="0"/>
          <w:marTop w:val="0"/>
          <w:marBottom w:val="0"/>
          <w:divBdr>
            <w:top w:val="none" w:sz="0" w:space="0" w:color="auto"/>
            <w:left w:val="none" w:sz="0" w:space="0" w:color="auto"/>
            <w:bottom w:val="none" w:sz="0" w:space="0" w:color="auto"/>
            <w:right w:val="none" w:sz="0" w:space="0" w:color="auto"/>
          </w:divBdr>
          <w:divsChild>
            <w:div w:id="517890677">
              <w:marLeft w:val="0"/>
              <w:marRight w:val="0"/>
              <w:marTop w:val="0"/>
              <w:marBottom w:val="0"/>
              <w:divBdr>
                <w:top w:val="none" w:sz="0" w:space="0" w:color="auto"/>
                <w:left w:val="none" w:sz="0" w:space="0" w:color="auto"/>
                <w:bottom w:val="none" w:sz="0" w:space="0" w:color="auto"/>
                <w:right w:val="none" w:sz="0" w:space="0" w:color="auto"/>
              </w:divBdr>
              <w:divsChild>
                <w:div w:id="120155962">
                  <w:marLeft w:val="0"/>
                  <w:marRight w:val="0"/>
                  <w:marTop w:val="0"/>
                  <w:marBottom w:val="0"/>
                  <w:divBdr>
                    <w:top w:val="none" w:sz="0" w:space="0" w:color="auto"/>
                    <w:left w:val="none" w:sz="0" w:space="0" w:color="auto"/>
                    <w:bottom w:val="none" w:sz="0" w:space="0" w:color="auto"/>
                    <w:right w:val="none" w:sz="0" w:space="0" w:color="auto"/>
                  </w:divBdr>
                  <w:divsChild>
                    <w:div w:id="21434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5">
      <w:bodyDiv w:val="1"/>
      <w:marLeft w:val="0"/>
      <w:marRight w:val="0"/>
      <w:marTop w:val="0"/>
      <w:marBottom w:val="0"/>
      <w:divBdr>
        <w:top w:val="none" w:sz="0" w:space="0" w:color="auto"/>
        <w:left w:val="none" w:sz="0" w:space="0" w:color="auto"/>
        <w:bottom w:val="none" w:sz="0" w:space="0" w:color="auto"/>
        <w:right w:val="none" w:sz="0" w:space="0" w:color="auto"/>
      </w:divBdr>
      <w:divsChild>
        <w:div w:id="292294791">
          <w:marLeft w:val="0"/>
          <w:marRight w:val="0"/>
          <w:marTop w:val="0"/>
          <w:marBottom w:val="0"/>
          <w:divBdr>
            <w:top w:val="none" w:sz="0" w:space="0" w:color="auto"/>
            <w:left w:val="none" w:sz="0" w:space="0" w:color="auto"/>
            <w:bottom w:val="none" w:sz="0" w:space="0" w:color="auto"/>
            <w:right w:val="none" w:sz="0" w:space="0" w:color="auto"/>
          </w:divBdr>
          <w:divsChild>
            <w:div w:id="1654290598">
              <w:marLeft w:val="0"/>
              <w:marRight w:val="0"/>
              <w:marTop w:val="0"/>
              <w:marBottom w:val="0"/>
              <w:divBdr>
                <w:top w:val="none" w:sz="0" w:space="0" w:color="auto"/>
                <w:left w:val="none" w:sz="0" w:space="0" w:color="auto"/>
                <w:bottom w:val="none" w:sz="0" w:space="0" w:color="auto"/>
                <w:right w:val="none" w:sz="0" w:space="0" w:color="auto"/>
              </w:divBdr>
              <w:divsChild>
                <w:div w:id="2001495273">
                  <w:marLeft w:val="0"/>
                  <w:marRight w:val="0"/>
                  <w:marTop w:val="0"/>
                  <w:marBottom w:val="0"/>
                  <w:divBdr>
                    <w:top w:val="none" w:sz="0" w:space="0" w:color="auto"/>
                    <w:left w:val="none" w:sz="0" w:space="0" w:color="auto"/>
                    <w:bottom w:val="none" w:sz="0" w:space="0" w:color="auto"/>
                    <w:right w:val="none" w:sz="0" w:space="0" w:color="auto"/>
                  </w:divBdr>
                  <w:divsChild>
                    <w:div w:id="18657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05127">
      <w:bodyDiv w:val="1"/>
      <w:marLeft w:val="0"/>
      <w:marRight w:val="0"/>
      <w:marTop w:val="0"/>
      <w:marBottom w:val="0"/>
      <w:divBdr>
        <w:top w:val="none" w:sz="0" w:space="0" w:color="auto"/>
        <w:left w:val="none" w:sz="0" w:space="0" w:color="auto"/>
        <w:bottom w:val="none" w:sz="0" w:space="0" w:color="auto"/>
        <w:right w:val="none" w:sz="0" w:space="0" w:color="auto"/>
      </w:divBdr>
    </w:div>
    <w:div w:id="972715703">
      <w:bodyDiv w:val="1"/>
      <w:marLeft w:val="0"/>
      <w:marRight w:val="0"/>
      <w:marTop w:val="0"/>
      <w:marBottom w:val="0"/>
      <w:divBdr>
        <w:top w:val="none" w:sz="0" w:space="0" w:color="auto"/>
        <w:left w:val="none" w:sz="0" w:space="0" w:color="auto"/>
        <w:bottom w:val="none" w:sz="0" w:space="0" w:color="auto"/>
        <w:right w:val="none" w:sz="0" w:space="0" w:color="auto"/>
      </w:divBdr>
    </w:div>
    <w:div w:id="1160920937">
      <w:bodyDiv w:val="1"/>
      <w:marLeft w:val="0"/>
      <w:marRight w:val="0"/>
      <w:marTop w:val="0"/>
      <w:marBottom w:val="0"/>
      <w:divBdr>
        <w:top w:val="none" w:sz="0" w:space="0" w:color="auto"/>
        <w:left w:val="none" w:sz="0" w:space="0" w:color="auto"/>
        <w:bottom w:val="none" w:sz="0" w:space="0" w:color="auto"/>
        <w:right w:val="none" w:sz="0" w:space="0" w:color="auto"/>
      </w:divBdr>
    </w:div>
    <w:div w:id="1375348020">
      <w:bodyDiv w:val="1"/>
      <w:marLeft w:val="0"/>
      <w:marRight w:val="0"/>
      <w:marTop w:val="0"/>
      <w:marBottom w:val="0"/>
      <w:divBdr>
        <w:top w:val="none" w:sz="0" w:space="0" w:color="auto"/>
        <w:left w:val="none" w:sz="0" w:space="0" w:color="auto"/>
        <w:bottom w:val="none" w:sz="0" w:space="0" w:color="auto"/>
        <w:right w:val="none" w:sz="0" w:space="0" w:color="auto"/>
      </w:divBdr>
    </w:div>
    <w:div w:id="1519078434">
      <w:bodyDiv w:val="1"/>
      <w:marLeft w:val="0"/>
      <w:marRight w:val="0"/>
      <w:marTop w:val="0"/>
      <w:marBottom w:val="0"/>
      <w:divBdr>
        <w:top w:val="none" w:sz="0" w:space="0" w:color="auto"/>
        <w:left w:val="none" w:sz="0" w:space="0" w:color="auto"/>
        <w:bottom w:val="none" w:sz="0" w:space="0" w:color="auto"/>
        <w:right w:val="none" w:sz="0" w:space="0" w:color="auto"/>
      </w:divBdr>
    </w:div>
    <w:div w:id="1870876612">
      <w:bodyDiv w:val="1"/>
      <w:marLeft w:val="0"/>
      <w:marRight w:val="0"/>
      <w:marTop w:val="0"/>
      <w:marBottom w:val="0"/>
      <w:divBdr>
        <w:top w:val="none" w:sz="0" w:space="0" w:color="auto"/>
        <w:left w:val="none" w:sz="0" w:space="0" w:color="auto"/>
        <w:bottom w:val="none" w:sz="0" w:space="0" w:color="auto"/>
        <w:right w:val="none" w:sz="0" w:space="0" w:color="auto"/>
      </w:divBdr>
      <w:divsChild>
        <w:div w:id="1690373314">
          <w:marLeft w:val="0"/>
          <w:marRight w:val="0"/>
          <w:marTop w:val="0"/>
          <w:marBottom w:val="0"/>
          <w:divBdr>
            <w:top w:val="none" w:sz="0" w:space="0" w:color="auto"/>
            <w:left w:val="none" w:sz="0" w:space="0" w:color="auto"/>
            <w:bottom w:val="none" w:sz="0" w:space="0" w:color="auto"/>
            <w:right w:val="none" w:sz="0" w:space="0" w:color="auto"/>
          </w:divBdr>
          <w:divsChild>
            <w:div w:id="1322588655">
              <w:marLeft w:val="0"/>
              <w:marRight w:val="0"/>
              <w:marTop w:val="0"/>
              <w:marBottom w:val="0"/>
              <w:divBdr>
                <w:top w:val="none" w:sz="0" w:space="0" w:color="auto"/>
                <w:left w:val="none" w:sz="0" w:space="0" w:color="auto"/>
                <w:bottom w:val="none" w:sz="0" w:space="0" w:color="auto"/>
                <w:right w:val="none" w:sz="0" w:space="0" w:color="auto"/>
              </w:divBdr>
              <w:divsChild>
                <w:div w:id="3409222">
                  <w:marLeft w:val="0"/>
                  <w:marRight w:val="0"/>
                  <w:marTop w:val="0"/>
                  <w:marBottom w:val="0"/>
                  <w:divBdr>
                    <w:top w:val="none" w:sz="0" w:space="0" w:color="auto"/>
                    <w:left w:val="none" w:sz="0" w:space="0" w:color="auto"/>
                    <w:bottom w:val="none" w:sz="0" w:space="0" w:color="auto"/>
                    <w:right w:val="none" w:sz="0" w:space="0" w:color="auto"/>
                  </w:divBdr>
                  <w:divsChild>
                    <w:div w:id="15659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wegenenverkeer.be/verkeer-en-mobiliteit/verkeershandhaving/anpr-netwerk.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AWV">
      <a:dk1>
        <a:srgbClr val="616365"/>
      </a:dk1>
      <a:lt1>
        <a:srgbClr val="F2F2F2"/>
      </a:lt1>
      <a:dk2>
        <a:srgbClr val="A9A19D"/>
      </a:dk2>
      <a:lt2>
        <a:srgbClr val="FFFFFF"/>
      </a:lt2>
      <a:accent1>
        <a:srgbClr val="C75B12"/>
      </a:accent1>
      <a:accent2>
        <a:srgbClr val="F0985D"/>
      </a:accent2>
      <a:accent3>
        <a:srgbClr val="7D7E83"/>
      </a:accent3>
      <a:accent4>
        <a:srgbClr val="5A5A60"/>
      </a:accent4>
      <a:accent5>
        <a:srgbClr val="383838"/>
      </a:accent5>
      <a:accent6>
        <a:srgbClr val="FFA100"/>
      </a:accent6>
      <a:hlink>
        <a:srgbClr val="007C92"/>
      </a:hlink>
      <a:folHlink>
        <a:srgbClr val="BFBFBF"/>
      </a:folHlink>
    </a:clrScheme>
    <a:fontScheme name="AWV">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02A982-2B3C-4BA8-B6B2-5B78C316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698</Words>
  <Characters>11170</Characters>
  <Application>Microsoft Office Word</Application>
  <DocSecurity>0</DocSecurity>
  <Lines>1396</Lines>
  <Paragraphs>698</Paragraphs>
  <ScaleCrop>false</ScaleCrop>
  <HeadingPairs>
    <vt:vector size="2" baseType="variant">
      <vt:variant>
        <vt:lpstr>Titel</vt:lpstr>
      </vt:variant>
      <vt:variant>
        <vt:i4>1</vt:i4>
      </vt:variant>
    </vt:vector>
  </HeadingPairs>
  <TitlesOfParts>
    <vt:vector size="1" baseType="lpstr">
      <vt:lpstr>Cofinanciering_opdr_centr_ANPRnetw_v03</vt:lpstr>
    </vt:vector>
  </TitlesOfParts>
  <Company>Vlaamse Overheid</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Cofinanciering_opdr_centr_ANPRnetw_v03</dc:title>
  <dc:creator>De Winne, Karen</dc:creator>
  <cp:lastModifiedBy>MILIO Nathalie</cp:lastModifiedBy>
  <cp:revision>3</cp:revision>
  <cp:lastPrinted>2014-04-07T13:58:00Z</cp:lastPrinted>
  <dcterms:created xsi:type="dcterms:W3CDTF">2014-04-07T11:41:00Z</dcterms:created>
  <dcterms:modified xsi:type="dcterms:W3CDTF">2014-04-07T13:59:00Z</dcterms:modified>
</cp:coreProperties>
</file>